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87EB" w14:textId="77777777" w:rsidR="0052304B" w:rsidRDefault="0052304B" w:rsidP="0052304B">
      <w:pPr>
        <w:spacing w:line="480" w:lineRule="auto"/>
        <w:jc w:val="center"/>
        <w:rPr>
          <w:sz w:val="24"/>
          <w:szCs w:val="24"/>
        </w:rPr>
      </w:pPr>
    </w:p>
    <w:p w14:paraId="7CAE2220" w14:textId="77777777" w:rsidR="0052304B" w:rsidRDefault="0052304B" w:rsidP="0052304B">
      <w:pPr>
        <w:spacing w:line="480" w:lineRule="auto"/>
        <w:jc w:val="center"/>
        <w:rPr>
          <w:sz w:val="24"/>
          <w:szCs w:val="24"/>
        </w:rPr>
      </w:pPr>
    </w:p>
    <w:p w14:paraId="3F602B13" w14:textId="77777777" w:rsidR="0052304B" w:rsidRDefault="0052304B" w:rsidP="0052304B">
      <w:pPr>
        <w:spacing w:line="480" w:lineRule="auto"/>
        <w:jc w:val="center"/>
        <w:rPr>
          <w:sz w:val="24"/>
          <w:szCs w:val="24"/>
        </w:rPr>
      </w:pPr>
    </w:p>
    <w:p w14:paraId="67613EB5" w14:textId="77777777" w:rsidR="0052304B" w:rsidRDefault="0052304B" w:rsidP="0052304B">
      <w:pPr>
        <w:spacing w:line="480" w:lineRule="auto"/>
        <w:jc w:val="center"/>
        <w:rPr>
          <w:sz w:val="24"/>
          <w:szCs w:val="24"/>
        </w:rPr>
      </w:pPr>
    </w:p>
    <w:p w14:paraId="18AF988C" w14:textId="77777777" w:rsidR="006763D4" w:rsidRPr="0052304B" w:rsidRDefault="0052304B" w:rsidP="000570E4">
      <w:pPr>
        <w:spacing w:line="480" w:lineRule="auto"/>
        <w:jc w:val="center"/>
        <w:rPr>
          <w:sz w:val="24"/>
          <w:szCs w:val="24"/>
        </w:rPr>
      </w:pPr>
      <w:r w:rsidRPr="0052304B">
        <w:rPr>
          <w:sz w:val="24"/>
          <w:szCs w:val="24"/>
        </w:rPr>
        <w:t>White-Collar Crime</w:t>
      </w:r>
    </w:p>
    <w:p w14:paraId="237BF0D4" w14:textId="77777777" w:rsidR="0052304B" w:rsidRPr="0052304B" w:rsidRDefault="0052304B" w:rsidP="0052304B">
      <w:pPr>
        <w:spacing w:line="480" w:lineRule="auto"/>
        <w:jc w:val="center"/>
        <w:rPr>
          <w:sz w:val="24"/>
          <w:szCs w:val="24"/>
        </w:rPr>
      </w:pPr>
      <w:r w:rsidRPr="0052304B">
        <w:rPr>
          <w:sz w:val="24"/>
          <w:szCs w:val="24"/>
        </w:rPr>
        <w:t>Name</w:t>
      </w:r>
    </w:p>
    <w:p w14:paraId="64D2B0CE" w14:textId="77777777" w:rsidR="0052304B" w:rsidRPr="0052304B" w:rsidRDefault="0052304B" w:rsidP="0052304B">
      <w:pPr>
        <w:spacing w:line="480" w:lineRule="auto"/>
        <w:jc w:val="center"/>
        <w:rPr>
          <w:sz w:val="24"/>
          <w:szCs w:val="24"/>
        </w:rPr>
      </w:pPr>
      <w:r w:rsidRPr="0052304B">
        <w:rPr>
          <w:sz w:val="24"/>
          <w:szCs w:val="24"/>
        </w:rPr>
        <w:t>Student Number</w:t>
      </w:r>
    </w:p>
    <w:p w14:paraId="01D5CD18" w14:textId="77777777" w:rsidR="0052304B" w:rsidRPr="0052304B" w:rsidRDefault="0052304B" w:rsidP="0052304B">
      <w:pPr>
        <w:spacing w:line="480" w:lineRule="auto"/>
        <w:jc w:val="center"/>
        <w:rPr>
          <w:sz w:val="24"/>
          <w:szCs w:val="24"/>
        </w:rPr>
      </w:pPr>
      <w:r w:rsidRPr="0052304B">
        <w:rPr>
          <w:sz w:val="24"/>
          <w:szCs w:val="24"/>
        </w:rPr>
        <w:t>Project number: 80181600</w:t>
      </w:r>
    </w:p>
    <w:p w14:paraId="0229C7AC" w14:textId="77777777" w:rsidR="0052304B" w:rsidRDefault="0052304B" w:rsidP="0052304B">
      <w:pPr>
        <w:spacing w:line="480" w:lineRule="auto"/>
        <w:jc w:val="center"/>
        <w:rPr>
          <w:sz w:val="24"/>
          <w:szCs w:val="24"/>
        </w:rPr>
      </w:pPr>
      <w:r w:rsidRPr="0052304B">
        <w:rPr>
          <w:sz w:val="24"/>
          <w:szCs w:val="24"/>
        </w:rPr>
        <w:t>Date</w:t>
      </w:r>
    </w:p>
    <w:p w14:paraId="17DDBC93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30980886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538BC694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344DF17C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2D35F418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09E21297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40EFE47A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4E1CE9F2" w14:textId="77777777" w:rsidR="00754FFC" w:rsidRDefault="00754FFC" w:rsidP="0052304B">
      <w:pPr>
        <w:spacing w:line="480" w:lineRule="auto"/>
        <w:jc w:val="center"/>
        <w:rPr>
          <w:sz w:val="24"/>
          <w:szCs w:val="24"/>
        </w:rPr>
      </w:pPr>
    </w:p>
    <w:p w14:paraId="4647C9A5" w14:textId="77777777" w:rsidR="00754FFC" w:rsidRDefault="00754FFC" w:rsidP="00502366">
      <w:pPr>
        <w:spacing w:line="480" w:lineRule="auto"/>
        <w:rPr>
          <w:sz w:val="24"/>
          <w:szCs w:val="24"/>
        </w:rPr>
      </w:pPr>
    </w:p>
    <w:p w14:paraId="4B0FABE3" w14:textId="77777777" w:rsidR="00754FFC" w:rsidRDefault="00502366" w:rsidP="0052304B">
      <w:pPr>
        <w:spacing w:line="480" w:lineRule="auto"/>
        <w:jc w:val="center"/>
        <w:rPr>
          <w:b/>
          <w:sz w:val="24"/>
          <w:szCs w:val="24"/>
        </w:rPr>
      </w:pPr>
      <w:r w:rsidRPr="00502366">
        <w:rPr>
          <w:b/>
          <w:sz w:val="24"/>
          <w:szCs w:val="24"/>
        </w:rPr>
        <w:lastRenderedPageBreak/>
        <w:t xml:space="preserve">White-Collar Crime </w:t>
      </w:r>
    </w:p>
    <w:p w14:paraId="3342015A" w14:textId="77777777" w:rsidR="00502366" w:rsidRDefault="00842872" w:rsidP="0050236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F386C">
        <w:rPr>
          <w:sz w:val="24"/>
          <w:szCs w:val="24"/>
        </w:rPr>
        <w:t>White-Collar crime</w:t>
      </w:r>
      <w:r w:rsidR="0015346C">
        <w:rPr>
          <w:sz w:val="24"/>
          <w:szCs w:val="24"/>
        </w:rPr>
        <w:t>s have</w:t>
      </w:r>
      <w:r w:rsidR="005F386C">
        <w:rPr>
          <w:sz w:val="24"/>
          <w:szCs w:val="24"/>
        </w:rPr>
        <w:t xml:space="preserve"> become prevalent in several sectors</w:t>
      </w:r>
      <w:r w:rsidR="00130579">
        <w:rPr>
          <w:sz w:val="24"/>
          <w:szCs w:val="24"/>
        </w:rPr>
        <w:t xml:space="preserve"> including the healthcare sector</w:t>
      </w:r>
      <w:r w:rsidR="005F386C">
        <w:rPr>
          <w:sz w:val="24"/>
          <w:szCs w:val="24"/>
        </w:rPr>
        <w:t xml:space="preserve">. </w:t>
      </w:r>
      <w:r w:rsidR="000D0B2D">
        <w:rPr>
          <w:sz w:val="24"/>
          <w:szCs w:val="24"/>
        </w:rPr>
        <w:t>This paper analyz</w:t>
      </w:r>
      <w:r w:rsidR="004651AD">
        <w:rPr>
          <w:sz w:val="24"/>
          <w:szCs w:val="24"/>
        </w:rPr>
        <w:t xml:space="preserve">es the case of Lisa Doe who was </w:t>
      </w:r>
      <w:r w:rsidR="00AF17C0">
        <w:rPr>
          <w:sz w:val="24"/>
          <w:szCs w:val="24"/>
        </w:rPr>
        <w:t xml:space="preserve">a victim of white-collar crime in the course of her treatment for </w:t>
      </w:r>
      <w:r w:rsidR="0056014A">
        <w:rPr>
          <w:sz w:val="24"/>
          <w:szCs w:val="24"/>
        </w:rPr>
        <w:t xml:space="preserve">a </w:t>
      </w:r>
      <w:r w:rsidR="00AF17C0">
        <w:rPr>
          <w:sz w:val="24"/>
          <w:szCs w:val="24"/>
        </w:rPr>
        <w:t xml:space="preserve">vehicular accident. </w:t>
      </w:r>
      <w:r w:rsidR="00E31683">
        <w:rPr>
          <w:sz w:val="24"/>
          <w:szCs w:val="24"/>
        </w:rPr>
        <w:t>T</w:t>
      </w:r>
      <w:r w:rsidR="00E43AA2">
        <w:rPr>
          <w:sz w:val="24"/>
          <w:szCs w:val="24"/>
        </w:rPr>
        <w:t>he healthcare providers at the local hospital where Lisa Doe went to seek the first treatmen</w:t>
      </w:r>
      <w:r w:rsidR="00F03F9E">
        <w:rPr>
          <w:sz w:val="24"/>
          <w:szCs w:val="24"/>
        </w:rPr>
        <w:t>t issued</w:t>
      </w:r>
      <w:r w:rsidR="00E43AA2">
        <w:rPr>
          <w:sz w:val="24"/>
          <w:szCs w:val="24"/>
        </w:rPr>
        <w:t xml:space="preserve"> her a prescription for oxycodone to alleviate pain. </w:t>
      </w:r>
      <w:r w:rsidR="00A87414">
        <w:rPr>
          <w:sz w:val="24"/>
          <w:szCs w:val="24"/>
        </w:rPr>
        <w:t>The fact that oxycodone is an opioid subst</w:t>
      </w:r>
      <w:r w:rsidR="009F4730">
        <w:rPr>
          <w:sz w:val="24"/>
          <w:szCs w:val="24"/>
        </w:rPr>
        <w:t xml:space="preserve">ance paved the way for Lisa </w:t>
      </w:r>
      <w:r w:rsidR="00A87414">
        <w:rPr>
          <w:sz w:val="24"/>
          <w:szCs w:val="24"/>
        </w:rPr>
        <w:t>to engage in various crime</w:t>
      </w:r>
      <w:r w:rsidR="003316BE">
        <w:rPr>
          <w:sz w:val="24"/>
          <w:szCs w:val="24"/>
        </w:rPr>
        <w:t>s</w:t>
      </w:r>
      <w:r w:rsidR="00D35DF8">
        <w:rPr>
          <w:sz w:val="24"/>
          <w:szCs w:val="24"/>
        </w:rPr>
        <w:t xml:space="preserve"> </w:t>
      </w:r>
      <w:r w:rsidR="00F346BC">
        <w:rPr>
          <w:sz w:val="24"/>
          <w:szCs w:val="24"/>
        </w:rPr>
        <w:t>because she became addicted to the substance</w:t>
      </w:r>
      <w:r w:rsidR="002E5602">
        <w:rPr>
          <w:sz w:val="24"/>
          <w:szCs w:val="24"/>
        </w:rPr>
        <w:t xml:space="preserve">. </w:t>
      </w:r>
      <w:r w:rsidR="009F4730">
        <w:rPr>
          <w:sz w:val="24"/>
          <w:szCs w:val="24"/>
        </w:rPr>
        <w:t>Lisa</w:t>
      </w:r>
      <w:r w:rsidR="002E5602">
        <w:rPr>
          <w:sz w:val="24"/>
          <w:szCs w:val="24"/>
        </w:rPr>
        <w:t>’s addiction</w:t>
      </w:r>
      <w:r w:rsidR="009F4730">
        <w:rPr>
          <w:sz w:val="24"/>
          <w:szCs w:val="24"/>
        </w:rPr>
        <w:t xml:space="preserve"> </w:t>
      </w:r>
      <w:r w:rsidR="00E90FE7">
        <w:rPr>
          <w:sz w:val="24"/>
          <w:szCs w:val="24"/>
        </w:rPr>
        <w:t xml:space="preserve">made her vulnerable to </w:t>
      </w:r>
      <w:r w:rsidR="00F346BC">
        <w:rPr>
          <w:sz w:val="24"/>
          <w:szCs w:val="24"/>
        </w:rPr>
        <w:t xml:space="preserve">the healthcare providers </w:t>
      </w:r>
      <w:r w:rsidR="00E90FE7">
        <w:rPr>
          <w:sz w:val="24"/>
          <w:szCs w:val="24"/>
        </w:rPr>
        <w:t xml:space="preserve">who took </w:t>
      </w:r>
      <w:r w:rsidR="00F346BC">
        <w:rPr>
          <w:sz w:val="24"/>
          <w:szCs w:val="24"/>
        </w:rPr>
        <w:t>th</w:t>
      </w:r>
      <w:r w:rsidR="00936F80">
        <w:rPr>
          <w:sz w:val="24"/>
          <w:szCs w:val="24"/>
        </w:rPr>
        <w:t xml:space="preserve">e opportunity to commit </w:t>
      </w:r>
      <w:r w:rsidR="00F346BC">
        <w:rPr>
          <w:sz w:val="24"/>
          <w:szCs w:val="24"/>
        </w:rPr>
        <w:t>white-collar crimes</w:t>
      </w:r>
      <w:r w:rsidR="004E5224">
        <w:rPr>
          <w:sz w:val="24"/>
          <w:szCs w:val="24"/>
        </w:rPr>
        <w:t>, whose key motive was personal gain</w:t>
      </w:r>
      <w:r w:rsidR="00F346BC">
        <w:rPr>
          <w:sz w:val="24"/>
          <w:szCs w:val="24"/>
        </w:rPr>
        <w:t xml:space="preserve">. </w:t>
      </w:r>
      <w:r w:rsidR="004C00D7">
        <w:rPr>
          <w:sz w:val="24"/>
          <w:szCs w:val="24"/>
        </w:rPr>
        <w:t>Therefore</w:t>
      </w:r>
      <w:r w:rsidR="00C176AB">
        <w:rPr>
          <w:sz w:val="24"/>
          <w:szCs w:val="24"/>
        </w:rPr>
        <w:t xml:space="preserve">, Lisa’s case </w:t>
      </w:r>
      <w:r w:rsidR="00391070">
        <w:rPr>
          <w:sz w:val="24"/>
          <w:szCs w:val="24"/>
        </w:rPr>
        <w:t>reveals</w:t>
      </w:r>
      <w:r w:rsidR="00AF29EB">
        <w:rPr>
          <w:sz w:val="24"/>
          <w:szCs w:val="24"/>
        </w:rPr>
        <w:t xml:space="preserve"> </w:t>
      </w:r>
      <w:r w:rsidR="00C53984">
        <w:rPr>
          <w:sz w:val="24"/>
          <w:szCs w:val="24"/>
        </w:rPr>
        <w:t>to what extent</w:t>
      </w:r>
      <w:r w:rsidR="006B54EE">
        <w:rPr>
          <w:sz w:val="24"/>
          <w:szCs w:val="24"/>
        </w:rPr>
        <w:t xml:space="preserve"> the healthcare providers engage in various white-collar crimes. </w:t>
      </w:r>
      <w:r w:rsidR="007A5D2B">
        <w:rPr>
          <w:sz w:val="24"/>
          <w:szCs w:val="24"/>
        </w:rPr>
        <w:t xml:space="preserve">In particular, the paper outlines the crimes committed in the narrative and narrates how the illegal conduct was uncovered. </w:t>
      </w:r>
      <w:r w:rsidR="0084372B">
        <w:rPr>
          <w:sz w:val="24"/>
          <w:szCs w:val="24"/>
        </w:rPr>
        <w:t xml:space="preserve">Furthermore, the paper looks at how the crime was investigated. </w:t>
      </w:r>
      <w:r w:rsidR="00104F81">
        <w:rPr>
          <w:sz w:val="24"/>
          <w:szCs w:val="24"/>
        </w:rPr>
        <w:t>Finally, the paper narrates</w:t>
      </w:r>
      <w:r w:rsidR="009F4730">
        <w:rPr>
          <w:sz w:val="24"/>
          <w:szCs w:val="24"/>
        </w:rPr>
        <w:t xml:space="preserve"> the process that the case will </w:t>
      </w:r>
      <w:r w:rsidR="009A233D">
        <w:rPr>
          <w:sz w:val="24"/>
          <w:szCs w:val="24"/>
        </w:rPr>
        <w:t>follow in the judicial system.</w:t>
      </w:r>
    </w:p>
    <w:p w14:paraId="063AA407" w14:textId="77777777" w:rsidR="00B63A1C" w:rsidRDefault="00B63A1C" w:rsidP="00B63A1C">
      <w:pPr>
        <w:spacing w:line="480" w:lineRule="auto"/>
        <w:jc w:val="center"/>
        <w:rPr>
          <w:b/>
          <w:sz w:val="24"/>
          <w:szCs w:val="24"/>
        </w:rPr>
      </w:pPr>
      <w:r w:rsidRPr="00B63A1C">
        <w:rPr>
          <w:b/>
          <w:sz w:val="24"/>
          <w:szCs w:val="24"/>
        </w:rPr>
        <w:t>Crimes Committed in the Scenario</w:t>
      </w:r>
    </w:p>
    <w:p w14:paraId="12B35B37" w14:textId="77777777" w:rsidR="00B63A1C" w:rsidRDefault="001D01C4" w:rsidP="00B63A1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F515D">
        <w:rPr>
          <w:sz w:val="24"/>
          <w:szCs w:val="24"/>
        </w:rPr>
        <w:t xml:space="preserve">Sincerely, there were several crimes committed in the narrative and by different people. </w:t>
      </w:r>
      <w:r w:rsidR="00BC1F43">
        <w:rPr>
          <w:sz w:val="24"/>
          <w:szCs w:val="24"/>
        </w:rPr>
        <w:t xml:space="preserve">Firstly, the driver that caused the vehicular accident after colliding with Lisa committed a crime of driving under the influence of alcohol. </w:t>
      </w:r>
      <w:r w:rsidR="0078730B">
        <w:rPr>
          <w:sz w:val="24"/>
          <w:szCs w:val="24"/>
        </w:rPr>
        <w:t>The federal t</w:t>
      </w:r>
      <w:r w:rsidR="00B26EF9">
        <w:rPr>
          <w:sz w:val="24"/>
          <w:szCs w:val="24"/>
        </w:rPr>
        <w:t>raffic rules prohibit drivers from driving</w:t>
      </w:r>
      <w:r w:rsidR="0078730B">
        <w:rPr>
          <w:sz w:val="24"/>
          <w:szCs w:val="24"/>
        </w:rPr>
        <w:t xml:space="preserve"> while drunk. </w:t>
      </w:r>
      <w:r w:rsidR="00B71EB1">
        <w:rPr>
          <w:sz w:val="24"/>
          <w:szCs w:val="24"/>
        </w:rPr>
        <w:t xml:space="preserve">Indeed, the driver moved into </w:t>
      </w:r>
      <w:proofErr w:type="gramStart"/>
      <w:r w:rsidR="00B71EB1">
        <w:rPr>
          <w:sz w:val="24"/>
          <w:szCs w:val="24"/>
        </w:rPr>
        <w:t>Lisa’s lane</w:t>
      </w:r>
      <w:proofErr w:type="gramEnd"/>
      <w:r w:rsidR="00B71EB1">
        <w:rPr>
          <w:sz w:val="24"/>
          <w:szCs w:val="24"/>
        </w:rPr>
        <w:t xml:space="preserve"> because of falling asleep due to consumption of excess alcohol. </w:t>
      </w:r>
      <w:r w:rsidR="00E27689">
        <w:rPr>
          <w:sz w:val="24"/>
          <w:szCs w:val="24"/>
        </w:rPr>
        <w:t xml:space="preserve">The healthcare providers at the local hospital where Lisa sought </w:t>
      </w:r>
      <w:r w:rsidR="002E6478">
        <w:rPr>
          <w:sz w:val="24"/>
          <w:szCs w:val="24"/>
        </w:rPr>
        <w:t xml:space="preserve">the first </w:t>
      </w:r>
      <w:r w:rsidR="00E27689">
        <w:rPr>
          <w:sz w:val="24"/>
          <w:szCs w:val="24"/>
        </w:rPr>
        <w:t>treatmen</w:t>
      </w:r>
      <w:r w:rsidR="002E6478">
        <w:rPr>
          <w:sz w:val="24"/>
          <w:szCs w:val="24"/>
        </w:rPr>
        <w:t xml:space="preserve">t </w:t>
      </w:r>
      <w:r w:rsidR="00E27689">
        <w:rPr>
          <w:sz w:val="24"/>
          <w:szCs w:val="24"/>
        </w:rPr>
        <w:t xml:space="preserve">were also involved in </w:t>
      </w:r>
      <w:r w:rsidR="00762023">
        <w:rPr>
          <w:sz w:val="24"/>
          <w:szCs w:val="24"/>
        </w:rPr>
        <w:t xml:space="preserve">the </w:t>
      </w:r>
      <w:r w:rsidR="00E27689">
        <w:rPr>
          <w:sz w:val="24"/>
          <w:szCs w:val="24"/>
        </w:rPr>
        <w:t xml:space="preserve">white-collar crime. </w:t>
      </w:r>
      <w:r w:rsidR="006410D1">
        <w:rPr>
          <w:sz w:val="24"/>
          <w:szCs w:val="24"/>
        </w:rPr>
        <w:t xml:space="preserve">The act of prescribing oxycodone to Lisa is a crime. </w:t>
      </w:r>
      <w:r w:rsidR="002B5C3D">
        <w:rPr>
          <w:sz w:val="24"/>
          <w:szCs w:val="24"/>
        </w:rPr>
        <w:t>Oxycodone is an opioid substance that causes addiction if consumed for a long time. The healthcare prov</w:t>
      </w:r>
      <w:r w:rsidR="00BC7222">
        <w:rPr>
          <w:sz w:val="24"/>
          <w:szCs w:val="24"/>
        </w:rPr>
        <w:t>iders had to obtain consent</w:t>
      </w:r>
      <w:r w:rsidR="00620890">
        <w:rPr>
          <w:sz w:val="24"/>
          <w:szCs w:val="24"/>
        </w:rPr>
        <w:t xml:space="preserve"> from the relevant</w:t>
      </w:r>
      <w:r w:rsidR="002B5C3D">
        <w:rPr>
          <w:sz w:val="24"/>
          <w:szCs w:val="24"/>
        </w:rPr>
        <w:t xml:space="preserve"> healthcare authorities before giving Lisa the prescription. </w:t>
      </w:r>
    </w:p>
    <w:p w14:paraId="05BF0914" w14:textId="77777777" w:rsidR="00ED7C81" w:rsidRDefault="008F1804" w:rsidP="00B63A1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Lisa’s friend also committed a crime of selling his prescription of Percocet to Lisa</w:t>
      </w:r>
      <w:r w:rsidR="00A323FC">
        <w:rPr>
          <w:sz w:val="24"/>
          <w:szCs w:val="24"/>
        </w:rPr>
        <w:t xml:space="preserve"> Doe. The federal laws prohibit</w:t>
      </w:r>
      <w:r>
        <w:rPr>
          <w:sz w:val="24"/>
          <w:szCs w:val="24"/>
        </w:rPr>
        <w:t xml:space="preserve"> people from selling drugs to other people without carr</w:t>
      </w:r>
      <w:r w:rsidR="00EA1189">
        <w:rPr>
          <w:sz w:val="24"/>
          <w:szCs w:val="24"/>
        </w:rPr>
        <w:t>ying out a proper examination of</w:t>
      </w:r>
      <w:r>
        <w:rPr>
          <w:sz w:val="24"/>
          <w:szCs w:val="24"/>
        </w:rPr>
        <w:t xml:space="preserve"> the patient. </w:t>
      </w:r>
      <w:r w:rsidR="00355537">
        <w:rPr>
          <w:sz w:val="24"/>
          <w:szCs w:val="24"/>
        </w:rPr>
        <w:t xml:space="preserve">For that reason, Lisa was also involved </w:t>
      </w:r>
      <w:r w:rsidR="001B60EA">
        <w:rPr>
          <w:sz w:val="24"/>
          <w:szCs w:val="24"/>
        </w:rPr>
        <w:t xml:space="preserve">in </w:t>
      </w:r>
      <w:r w:rsidR="00355537">
        <w:rPr>
          <w:sz w:val="24"/>
          <w:szCs w:val="24"/>
        </w:rPr>
        <w:t>a crime of purchasing Percocet from a friend who in this case may be referred to as a quack doctor.</w:t>
      </w:r>
      <w:r w:rsidR="002C33B4">
        <w:rPr>
          <w:sz w:val="24"/>
          <w:szCs w:val="24"/>
        </w:rPr>
        <w:t xml:space="preserve"> Moreover, the use of heroin by Lisa to quench her cravings is a crime according to the federal laws. </w:t>
      </w:r>
      <w:r w:rsidR="008F6CB1">
        <w:rPr>
          <w:sz w:val="24"/>
          <w:szCs w:val="24"/>
        </w:rPr>
        <w:t>Lisa Doe also committed some other crimes including causing a vehicular accident with an oncoming vehicle and driving under the influence of a controlled substance.</w:t>
      </w:r>
    </w:p>
    <w:p w14:paraId="0CCBEB4F" w14:textId="77777777" w:rsidR="005E6268" w:rsidRDefault="00ED7C81" w:rsidP="00B63A1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After Lisa was arrested for causing a vehicular accident, the court ordered her to receive rehabilitation services under the court</w:t>
      </w:r>
      <w:r w:rsidR="002931E3">
        <w:rPr>
          <w:sz w:val="24"/>
          <w:szCs w:val="24"/>
        </w:rPr>
        <w:t>’</w:t>
      </w:r>
      <w:r>
        <w:rPr>
          <w:sz w:val="24"/>
          <w:szCs w:val="24"/>
        </w:rPr>
        <w:t xml:space="preserve">s supervision. </w:t>
      </w:r>
      <w:r w:rsidR="00581AB9">
        <w:rPr>
          <w:sz w:val="24"/>
          <w:szCs w:val="24"/>
        </w:rPr>
        <w:t>The treatment of Lisa’s addiction paved way for more white-collar crimes at the clini</w:t>
      </w:r>
      <w:r w:rsidR="00FE4EB9">
        <w:rPr>
          <w:sz w:val="24"/>
          <w:szCs w:val="24"/>
        </w:rPr>
        <w:t xml:space="preserve">c owned by Dr. </w:t>
      </w:r>
      <w:r w:rsidR="00581AB9">
        <w:rPr>
          <w:sz w:val="24"/>
          <w:szCs w:val="24"/>
        </w:rPr>
        <w:t xml:space="preserve">Jones. </w:t>
      </w:r>
      <w:r w:rsidR="00200C37">
        <w:rPr>
          <w:sz w:val="24"/>
          <w:szCs w:val="24"/>
        </w:rPr>
        <w:t>F</w:t>
      </w:r>
      <w:r w:rsidR="00791673">
        <w:rPr>
          <w:sz w:val="24"/>
          <w:szCs w:val="24"/>
        </w:rPr>
        <w:t xml:space="preserve">irstly, Dr. Jones committed a </w:t>
      </w:r>
      <w:r w:rsidR="00200C37">
        <w:rPr>
          <w:sz w:val="24"/>
          <w:szCs w:val="24"/>
        </w:rPr>
        <w:t>crime of failing to examine Lisa Doe or ask her about the addic</w:t>
      </w:r>
      <w:r w:rsidR="00EF318E">
        <w:rPr>
          <w:sz w:val="24"/>
          <w:szCs w:val="24"/>
        </w:rPr>
        <w:t>tion history prior to giving</w:t>
      </w:r>
      <w:r w:rsidR="00200C37">
        <w:rPr>
          <w:sz w:val="24"/>
          <w:szCs w:val="24"/>
        </w:rPr>
        <w:t xml:space="preserve"> prescriptions. </w:t>
      </w:r>
      <w:r w:rsidR="009A7C2D">
        <w:rPr>
          <w:sz w:val="24"/>
          <w:szCs w:val="24"/>
        </w:rPr>
        <w:t xml:space="preserve">Secondly, Dr. Jones committed a crime of soliciting $125 fee in cash for the first-day service and $30 fee for every appointment. </w:t>
      </w:r>
      <w:r w:rsidR="00BC2206">
        <w:rPr>
          <w:sz w:val="24"/>
          <w:szCs w:val="24"/>
        </w:rPr>
        <w:t xml:space="preserve">Lisa Doe was already eligible for Medicaid services and required not to pay even a single penny to receive rehabilitation services. </w:t>
      </w:r>
      <w:r w:rsidR="006C1C21">
        <w:rPr>
          <w:sz w:val="24"/>
          <w:szCs w:val="24"/>
        </w:rPr>
        <w:t xml:space="preserve">Moreover, Dr. Jones did not adhere to the 12-step recovery program as required by the law. </w:t>
      </w:r>
      <w:r w:rsidR="00001C58">
        <w:rPr>
          <w:sz w:val="24"/>
          <w:szCs w:val="24"/>
        </w:rPr>
        <w:t>Instead, Dr. Jone</w:t>
      </w:r>
      <w:r w:rsidR="006E2338">
        <w:rPr>
          <w:sz w:val="24"/>
          <w:szCs w:val="24"/>
        </w:rPr>
        <w:t xml:space="preserve">s used shortcuts and abused the </w:t>
      </w:r>
      <w:r w:rsidR="00001C58">
        <w:rPr>
          <w:sz w:val="24"/>
          <w:szCs w:val="24"/>
        </w:rPr>
        <w:t xml:space="preserve">power of his office. </w:t>
      </w:r>
      <w:r w:rsidR="009F2B43">
        <w:rPr>
          <w:sz w:val="24"/>
          <w:szCs w:val="24"/>
        </w:rPr>
        <w:t xml:space="preserve">As with abusing the office, Dr. Jones committed a crime of forcing a program coordinator, Ann, to perform illicit duties at the clinic. </w:t>
      </w:r>
      <w:r w:rsidR="00890865">
        <w:rPr>
          <w:sz w:val="24"/>
          <w:szCs w:val="24"/>
        </w:rPr>
        <w:t>Dr. Jones’ action of hiring unlicensed phys</w:t>
      </w:r>
      <w:r w:rsidR="00F473F6">
        <w:rPr>
          <w:sz w:val="24"/>
          <w:szCs w:val="24"/>
        </w:rPr>
        <w:t>ician is another criminal offenc</w:t>
      </w:r>
      <w:r w:rsidR="00890865">
        <w:rPr>
          <w:sz w:val="24"/>
          <w:szCs w:val="24"/>
        </w:rPr>
        <w:t xml:space="preserve">e. </w:t>
      </w:r>
      <w:r w:rsidR="009B3903">
        <w:rPr>
          <w:sz w:val="24"/>
          <w:szCs w:val="24"/>
        </w:rPr>
        <w:t xml:space="preserve">Ann was not a certified physician but Dr. Jones pressurized her to perform the duties of a physician including issuing prescriptions to Lisa Doe. </w:t>
      </w:r>
    </w:p>
    <w:p w14:paraId="060EDB2B" w14:textId="77777777" w:rsidR="00C27E47" w:rsidRDefault="005E6268" w:rsidP="00B63A1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Eventually, the relationship between Dr. Jones and Bob became soar after detectives revealed more white-collar crimes </w:t>
      </w:r>
      <w:proofErr w:type="spellStart"/>
      <w:r>
        <w:rPr>
          <w:sz w:val="24"/>
          <w:szCs w:val="24"/>
        </w:rPr>
        <w:t>fuelled</w:t>
      </w:r>
      <w:proofErr w:type="spellEnd"/>
      <w:r>
        <w:rPr>
          <w:sz w:val="24"/>
          <w:szCs w:val="24"/>
        </w:rPr>
        <w:t xml:space="preserve"> by their relationship. </w:t>
      </w:r>
      <w:r w:rsidR="00B239E5">
        <w:rPr>
          <w:sz w:val="24"/>
          <w:szCs w:val="24"/>
        </w:rPr>
        <w:t xml:space="preserve">Specifically, Dr. Jones committed a crime of issuing kickbacks to Bob for giving his patients accommodation at the </w:t>
      </w:r>
      <w:r w:rsidR="00B239E5">
        <w:rPr>
          <w:sz w:val="24"/>
          <w:szCs w:val="24"/>
        </w:rPr>
        <w:lastRenderedPageBreak/>
        <w:t xml:space="preserve">sober house and </w:t>
      </w:r>
      <w:r w:rsidR="00244C75">
        <w:rPr>
          <w:sz w:val="24"/>
          <w:szCs w:val="24"/>
        </w:rPr>
        <w:t>bringing patients to his</w:t>
      </w:r>
      <w:r w:rsidR="00DF6013">
        <w:rPr>
          <w:sz w:val="24"/>
          <w:szCs w:val="24"/>
        </w:rPr>
        <w:t xml:space="preserve"> clinic. In fact,</w:t>
      </w:r>
      <w:r w:rsidR="00EA6F7C">
        <w:rPr>
          <w:sz w:val="24"/>
          <w:szCs w:val="24"/>
        </w:rPr>
        <w:t xml:space="preserve"> the</w:t>
      </w:r>
      <w:r w:rsidR="00DF6013">
        <w:rPr>
          <w:sz w:val="24"/>
          <w:szCs w:val="24"/>
        </w:rPr>
        <w:t xml:space="preserve"> majority of Dr. Jones’ patients were residents of Bob’s sober house. </w:t>
      </w:r>
      <w:r w:rsidR="009270DA">
        <w:rPr>
          <w:sz w:val="24"/>
          <w:szCs w:val="24"/>
        </w:rPr>
        <w:t xml:space="preserve">Dr. Jones committed a crime of colluding with Bob to submit fraudulent insurance claims. </w:t>
      </w:r>
      <w:r w:rsidR="00A90B2D">
        <w:rPr>
          <w:sz w:val="24"/>
          <w:szCs w:val="24"/>
        </w:rPr>
        <w:t>According to the first program coordinator, Ann,</w:t>
      </w:r>
      <w:r w:rsidR="00FB5744">
        <w:rPr>
          <w:sz w:val="24"/>
          <w:szCs w:val="24"/>
        </w:rPr>
        <w:t xml:space="preserve"> the</w:t>
      </w:r>
      <w:r w:rsidR="00A90B2D">
        <w:rPr>
          <w:sz w:val="24"/>
          <w:szCs w:val="24"/>
        </w:rPr>
        <w:t xml:space="preserve"> majority of the insurance claims submitted for urinalyses were obtain from elsewhere because she never experienced screens coming from Bob’s sober house. </w:t>
      </w:r>
      <w:r w:rsidR="00101F9C">
        <w:rPr>
          <w:sz w:val="24"/>
          <w:szCs w:val="24"/>
        </w:rPr>
        <w:t xml:space="preserve">Therefore, Dr. Jones and Bob were committed to </w:t>
      </w:r>
      <w:r w:rsidR="00337D42">
        <w:rPr>
          <w:sz w:val="24"/>
          <w:szCs w:val="24"/>
        </w:rPr>
        <w:t>de</w:t>
      </w:r>
      <w:r w:rsidR="00101F9C">
        <w:rPr>
          <w:sz w:val="24"/>
          <w:szCs w:val="24"/>
        </w:rPr>
        <w:t xml:space="preserve">fraud the Medicaid program. </w:t>
      </w:r>
    </w:p>
    <w:p w14:paraId="02FAAD35" w14:textId="77777777" w:rsidR="008F1804" w:rsidRDefault="00C27E47" w:rsidP="00C27E47">
      <w:pPr>
        <w:spacing w:line="480" w:lineRule="auto"/>
        <w:jc w:val="center"/>
        <w:rPr>
          <w:b/>
          <w:sz w:val="24"/>
          <w:szCs w:val="24"/>
        </w:rPr>
      </w:pPr>
      <w:r w:rsidRPr="00C27E47">
        <w:rPr>
          <w:b/>
          <w:sz w:val="24"/>
          <w:szCs w:val="24"/>
        </w:rPr>
        <w:t>Uncovering the Illegal Conduct</w:t>
      </w:r>
    </w:p>
    <w:p w14:paraId="65D380A6" w14:textId="77777777" w:rsidR="004D3187" w:rsidRDefault="00593B11" w:rsidP="00C27E4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This section narrates how the white-collar crime was uncovered.</w:t>
      </w:r>
      <w:r w:rsidR="007371FA">
        <w:rPr>
          <w:sz w:val="24"/>
          <w:szCs w:val="24"/>
        </w:rPr>
        <w:t xml:space="preserve"> In the scenario, the whistleblower, Ann, played a significant role in uncovering the illegal conduct at the clinic. </w:t>
      </w:r>
      <w:r w:rsidR="00963E1D">
        <w:rPr>
          <w:sz w:val="24"/>
          <w:szCs w:val="24"/>
        </w:rPr>
        <w:t xml:space="preserve">In fact, the illegal conduct could remain concealed if it were not for Ann who blew the whistle. </w:t>
      </w:r>
      <w:r w:rsidR="009A5779">
        <w:rPr>
          <w:sz w:val="24"/>
          <w:szCs w:val="24"/>
        </w:rPr>
        <w:t xml:space="preserve">The first program coordinator, Ann, reported to the Attorney General’s Fraud unit that the clinic was involved in illegal conduct. </w:t>
      </w:r>
      <w:r w:rsidR="00EF1796">
        <w:rPr>
          <w:sz w:val="24"/>
          <w:szCs w:val="24"/>
        </w:rPr>
        <w:t xml:space="preserve">Ann’s concern was that Dr. Jones forced her to perform illicit duties at the clinic. </w:t>
      </w:r>
      <w:r w:rsidR="003E281E">
        <w:rPr>
          <w:sz w:val="24"/>
          <w:szCs w:val="24"/>
        </w:rPr>
        <w:t xml:space="preserve">Ann also revealed to the Attorney General’s Fraud unit that Dr. Jones had been issuing kickbacks to Bob </w:t>
      </w:r>
      <w:r w:rsidR="007D507A">
        <w:rPr>
          <w:sz w:val="24"/>
          <w:szCs w:val="24"/>
        </w:rPr>
        <w:t xml:space="preserve">so that the </w:t>
      </w:r>
      <w:r w:rsidR="003E281E">
        <w:rPr>
          <w:sz w:val="24"/>
          <w:szCs w:val="24"/>
        </w:rPr>
        <w:t xml:space="preserve">Medicaid patients </w:t>
      </w:r>
      <w:r w:rsidR="007D507A">
        <w:rPr>
          <w:sz w:val="24"/>
          <w:szCs w:val="24"/>
        </w:rPr>
        <w:t>at his sober house can receive treatment at Dr. Jones clinic</w:t>
      </w:r>
      <w:r w:rsidR="003E281E">
        <w:rPr>
          <w:sz w:val="24"/>
          <w:szCs w:val="24"/>
        </w:rPr>
        <w:t xml:space="preserve">. </w:t>
      </w:r>
    </w:p>
    <w:p w14:paraId="7DFB5B90" w14:textId="77777777" w:rsidR="00C27E47" w:rsidRDefault="004D3187" w:rsidP="00C27E4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05EF">
        <w:rPr>
          <w:sz w:val="24"/>
          <w:szCs w:val="24"/>
        </w:rPr>
        <w:t xml:space="preserve">Ann also revealed that she was forced to perform the duties of </w:t>
      </w:r>
      <w:r w:rsidR="00593C02">
        <w:rPr>
          <w:sz w:val="24"/>
          <w:szCs w:val="24"/>
        </w:rPr>
        <w:t xml:space="preserve">a </w:t>
      </w:r>
      <w:r w:rsidR="00C53F86">
        <w:rPr>
          <w:sz w:val="24"/>
          <w:szCs w:val="24"/>
        </w:rPr>
        <w:t xml:space="preserve">physician without a license such as issuing prescriptions </w:t>
      </w:r>
      <w:r w:rsidR="008A2A09">
        <w:rPr>
          <w:sz w:val="24"/>
          <w:szCs w:val="24"/>
        </w:rPr>
        <w:t xml:space="preserve">that were </w:t>
      </w:r>
      <w:r w:rsidR="00C53F86">
        <w:rPr>
          <w:sz w:val="24"/>
          <w:szCs w:val="24"/>
        </w:rPr>
        <w:t xml:space="preserve">pre-signed by Dr. Jones. </w:t>
      </w:r>
      <w:r w:rsidR="003D63CA">
        <w:rPr>
          <w:sz w:val="24"/>
          <w:szCs w:val="24"/>
        </w:rPr>
        <w:t xml:space="preserve">According to Ann, Dr. Jones threatened to fire Ann </w:t>
      </w:r>
      <w:r w:rsidR="00C43782">
        <w:rPr>
          <w:sz w:val="24"/>
          <w:szCs w:val="24"/>
        </w:rPr>
        <w:t xml:space="preserve">from the job </w:t>
      </w:r>
      <w:r w:rsidR="003D63CA">
        <w:rPr>
          <w:sz w:val="24"/>
          <w:szCs w:val="24"/>
        </w:rPr>
        <w:t xml:space="preserve">if she disagreed with his directives. </w:t>
      </w:r>
      <w:r w:rsidR="000D3161">
        <w:rPr>
          <w:sz w:val="24"/>
          <w:szCs w:val="24"/>
        </w:rPr>
        <w:t>Moreover</w:t>
      </w:r>
      <w:r w:rsidR="0062446C">
        <w:rPr>
          <w:sz w:val="24"/>
          <w:szCs w:val="24"/>
        </w:rPr>
        <w:t xml:space="preserve">, Ann revealed how Dr. Jones solicited </w:t>
      </w:r>
      <w:r w:rsidR="0002465B">
        <w:rPr>
          <w:sz w:val="24"/>
          <w:szCs w:val="24"/>
        </w:rPr>
        <w:t xml:space="preserve">a </w:t>
      </w:r>
      <w:r w:rsidR="0062446C">
        <w:rPr>
          <w:sz w:val="24"/>
          <w:szCs w:val="24"/>
        </w:rPr>
        <w:t xml:space="preserve">service fee of $125 on the first appointment and $30 on each subsequent appointment. </w:t>
      </w:r>
      <w:r w:rsidR="00F337A3">
        <w:rPr>
          <w:sz w:val="24"/>
          <w:szCs w:val="24"/>
        </w:rPr>
        <w:t xml:space="preserve">Lastly, Ann indicated that Dr. Jones used to defraud the Medicaid insurance program by submitting results of urinalyses obtained from elsewhere apart from the sober house. </w:t>
      </w:r>
      <w:r w:rsidR="0016407C">
        <w:rPr>
          <w:sz w:val="24"/>
          <w:szCs w:val="24"/>
        </w:rPr>
        <w:t xml:space="preserve">Consequently, the Attorney General’s Fraud unit utilized the information </w:t>
      </w:r>
      <w:r w:rsidR="0016407C">
        <w:rPr>
          <w:sz w:val="24"/>
          <w:szCs w:val="24"/>
        </w:rPr>
        <w:lastRenderedPageBreak/>
        <w:t xml:space="preserve">surrendered by Ann to conduct investigations. </w:t>
      </w:r>
      <w:r w:rsidR="00DF2578">
        <w:rPr>
          <w:sz w:val="24"/>
          <w:szCs w:val="24"/>
        </w:rPr>
        <w:t xml:space="preserve">Therefore, Ann was the first person to uncover the illegal conduct. </w:t>
      </w:r>
    </w:p>
    <w:p w14:paraId="2EF48C70" w14:textId="77777777" w:rsidR="00BF656F" w:rsidRDefault="00BF656F" w:rsidP="00BF656F">
      <w:pPr>
        <w:spacing w:line="480" w:lineRule="auto"/>
        <w:jc w:val="center"/>
        <w:rPr>
          <w:b/>
          <w:sz w:val="24"/>
          <w:szCs w:val="24"/>
        </w:rPr>
      </w:pPr>
      <w:r w:rsidRPr="00BF656F">
        <w:rPr>
          <w:b/>
          <w:sz w:val="24"/>
          <w:szCs w:val="24"/>
        </w:rPr>
        <w:t>Crime Investigation</w:t>
      </w:r>
    </w:p>
    <w:p w14:paraId="76BC7887" w14:textId="77777777" w:rsidR="001E5ECF" w:rsidRDefault="00D54557" w:rsidP="00BF656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C6E67">
        <w:rPr>
          <w:sz w:val="24"/>
          <w:szCs w:val="24"/>
        </w:rPr>
        <w:t xml:space="preserve">After Ann blew the whistle to the Attorney General’s Fraud unit, Special Agent Bowman commenced the investigation. </w:t>
      </w:r>
      <w:r>
        <w:rPr>
          <w:sz w:val="24"/>
          <w:szCs w:val="24"/>
        </w:rPr>
        <w:t xml:space="preserve">The first thing that Special Agent Bowman did was to contact Lisa Doe requesting her to cooperate with the investigation. </w:t>
      </w:r>
      <w:r w:rsidR="00F724CD">
        <w:rPr>
          <w:sz w:val="24"/>
          <w:szCs w:val="24"/>
        </w:rPr>
        <w:t>The</w:t>
      </w:r>
      <w:r w:rsidR="008533B0">
        <w:rPr>
          <w:sz w:val="24"/>
          <w:szCs w:val="24"/>
        </w:rPr>
        <w:t xml:space="preserve"> investigation commenced </w:t>
      </w:r>
      <w:r w:rsidR="00F724CD">
        <w:rPr>
          <w:sz w:val="24"/>
          <w:szCs w:val="24"/>
        </w:rPr>
        <w:t xml:space="preserve">with asking Lisa to explain about her appointments at Dr. Jones’ clinic. </w:t>
      </w:r>
      <w:r w:rsidR="00BA6828">
        <w:rPr>
          <w:sz w:val="24"/>
          <w:szCs w:val="24"/>
        </w:rPr>
        <w:t xml:space="preserve">Lisa explained that Bob, the owner of the sober house, referred her to Dr. Jones and received an appointment </w:t>
      </w:r>
      <w:r w:rsidR="007316FB">
        <w:rPr>
          <w:sz w:val="24"/>
          <w:szCs w:val="24"/>
        </w:rPr>
        <w:t>the same day. Fascinatingly, Lisa also explained how she paid out $125 on the first appointment and $30 for every subsequen</w:t>
      </w:r>
      <w:r w:rsidR="00B86C62">
        <w:rPr>
          <w:sz w:val="24"/>
          <w:szCs w:val="24"/>
        </w:rPr>
        <w:t xml:space="preserve">t dosing appointment. </w:t>
      </w:r>
      <w:r w:rsidR="00933BE3">
        <w:rPr>
          <w:sz w:val="24"/>
          <w:szCs w:val="24"/>
        </w:rPr>
        <w:t xml:space="preserve">Moreover, Lisa narrated how she wondered for not being examined or asked about her addiction history. </w:t>
      </w:r>
      <w:r w:rsidR="00A31F5F">
        <w:rPr>
          <w:sz w:val="24"/>
          <w:szCs w:val="24"/>
        </w:rPr>
        <w:t xml:space="preserve">In particular, Lisa stated that the program coordinator, Ann, told her that Dr. Jones had taught them how to issue prescriptions </w:t>
      </w:r>
      <w:r w:rsidR="00A63D45">
        <w:rPr>
          <w:sz w:val="24"/>
          <w:szCs w:val="24"/>
        </w:rPr>
        <w:t>and measuring</w:t>
      </w:r>
      <w:r w:rsidR="00A31F5F">
        <w:rPr>
          <w:sz w:val="24"/>
          <w:szCs w:val="24"/>
        </w:rPr>
        <w:t xml:space="preserve"> the appropriate dosage for every situation. </w:t>
      </w:r>
      <w:r w:rsidR="00690877">
        <w:rPr>
          <w:sz w:val="24"/>
          <w:szCs w:val="24"/>
        </w:rPr>
        <w:t xml:space="preserve">The investigation also required </w:t>
      </w:r>
      <w:r w:rsidR="00B51B7E">
        <w:rPr>
          <w:sz w:val="24"/>
          <w:szCs w:val="24"/>
        </w:rPr>
        <w:t>some evidence from the clinic because t</w:t>
      </w:r>
      <w:r w:rsidR="00690877">
        <w:rPr>
          <w:sz w:val="24"/>
          <w:szCs w:val="24"/>
        </w:rPr>
        <w:t xml:space="preserve">he DEA agents entered the clinic and seized computers, numerous boxes and files. </w:t>
      </w:r>
      <w:r w:rsidR="001B28A8">
        <w:rPr>
          <w:sz w:val="24"/>
          <w:szCs w:val="24"/>
        </w:rPr>
        <w:t xml:space="preserve">Lisa saw the DEA agents taking those things because she was at the clinic </w:t>
      </w:r>
      <w:r w:rsidR="006C41C2">
        <w:rPr>
          <w:sz w:val="24"/>
          <w:szCs w:val="24"/>
        </w:rPr>
        <w:t>receiving</w:t>
      </w:r>
      <w:r w:rsidR="001B28A8">
        <w:rPr>
          <w:sz w:val="24"/>
          <w:szCs w:val="24"/>
        </w:rPr>
        <w:t xml:space="preserve"> her dosing appointment</w:t>
      </w:r>
      <w:r w:rsidR="006C41C2">
        <w:rPr>
          <w:sz w:val="24"/>
          <w:szCs w:val="24"/>
        </w:rPr>
        <w:t xml:space="preserve"> at that time</w:t>
      </w:r>
      <w:r w:rsidR="001B28A8">
        <w:rPr>
          <w:sz w:val="24"/>
          <w:szCs w:val="24"/>
        </w:rPr>
        <w:t xml:space="preserve">. </w:t>
      </w:r>
    </w:p>
    <w:p w14:paraId="3768DD10" w14:textId="77777777" w:rsidR="00BF656F" w:rsidRDefault="00C56F92" w:rsidP="00BF656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However, the investigation did not end there. Agent Bowman continued to interrogate other patients and program coordinators of Dr. Jones. </w:t>
      </w:r>
      <w:r w:rsidR="00F85E6E">
        <w:rPr>
          <w:sz w:val="24"/>
          <w:szCs w:val="24"/>
        </w:rPr>
        <w:t xml:space="preserve">The investigation uncovered that Bob and Dr. Jones were roommates at college before advancing their relationship to their occupations. </w:t>
      </w:r>
      <w:r w:rsidR="00CB0C7D">
        <w:rPr>
          <w:sz w:val="24"/>
          <w:szCs w:val="24"/>
        </w:rPr>
        <w:t xml:space="preserve">These two people also </w:t>
      </w:r>
      <w:r w:rsidR="00386774">
        <w:rPr>
          <w:sz w:val="24"/>
          <w:szCs w:val="24"/>
        </w:rPr>
        <w:t>used to have</w:t>
      </w:r>
      <w:r w:rsidR="00CB0C7D">
        <w:rPr>
          <w:sz w:val="24"/>
          <w:szCs w:val="24"/>
        </w:rPr>
        <w:t xml:space="preserve"> fun together at the country club. </w:t>
      </w:r>
      <w:r w:rsidR="00917457">
        <w:rPr>
          <w:sz w:val="24"/>
          <w:szCs w:val="24"/>
        </w:rPr>
        <w:t>As</w:t>
      </w:r>
      <w:r w:rsidR="006D0EDA">
        <w:rPr>
          <w:sz w:val="24"/>
          <w:szCs w:val="24"/>
        </w:rPr>
        <w:t xml:space="preserve"> the</w:t>
      </w:r>
      <w:r w:rsidR="00917457">
        <w:rPr>
          <w:sz w:val="24"/>
          <w:szCs w:val="24"/>
        </w:rPr>
        <w:t xml:space="preserve"> investigation proceeded, the program coordinators confessed that Bob referred all Medicaid patients to Dr. Jones in exchange for some kickbacks. </w:t>
      </w:r>
      <w:r w:rsidR="00147B8B">
        <w:rPr>
          <w:sz w:val="24"/>
          <w:szCs w:val="24"/>
        </w:rPr>
        <w:t xml:space="preserve">Lastly, the program coordinators ascertained that Dr. Jones used to train them how to write prescriptions on </w:t>
      </w:r>
      <w:r w:rsidR="006C506D">
        <w:rPr>
          <w:sz w:val="24"/>
          <w:szCs w:val="24"/>
        </w:rPr>
        <w:t xml:space="preserve">the </w:t>
      </w:r>
      <w:r w:rsidR="00147B8B">
        <w:rPr>
          <w:sz w:val="24"/>
          <w:szCs w:val="24"/>
        </w:rPr>
        <w:t xml:space="preserve">pre-signed prescription slips. </w:t>
      </w:r>
      <w:r w:rsidR="000E44BC">
        <w:rPr>
          <w:sz w:val="24"/>
          <w:szCs w:val="24"/>
        </w:rPr>
        <w:t xml:space="preserve">The </w:t>
      </w:r>
      <w:r w:rsidR="000E44BC">
        <w:rPr>
          <w:sz w:val="24"/>
          <w:szCs w:val="24"/>
        </w:rPr>
        <w:lastRenderedPageBreak/>
        <w:t>DEA agents were to utilize the gathered information as evidence to indict Dr. Jones</w:t>
      </w:r>
      <w:r w:rsidR="003D61AE">
        <w:rPr>
          <w:sz w:val="24"/>
          <w:szCs w:val="24"/>
        </w:rPr>
        <w:t xml:space="preserve"> and anyone involved in the crime</w:t>
      </w:r>
      <w:r w:rsidR="000E44BC">
        <w:rPr>
          <w:sz w:val="24"/>
          <w:szCs w:val="24"/>
        </w:rPr>
        <w:t xml:space="preserve">. </w:t>
      </w:r>
      <w:r w:rsidR="00917457">
        <w:rPr>
          <w:sz w:val="24"/>
          <w:szCs w:val="24"/>
        </w:rPr>
        <w:t xml:space="preserve"> </w:t>
      </w:r>
    </w:p>
    <w:p w14:paraId="4CF578C4" w14:textId="77777777" w:rsidR="00534844" w:rsidRDefault="00534844" w:rsidP="00534844">
      <w:pPr>
        <w:spacing w:line="480" w:lineRule="auto"/>
        <w:jc w:val="center"/>
        <w:rPr>
          <w:b/>
          <w:sz w:val="24"/>
          <w:szCs w:val="24"/>
        </w:rPr>
      </w:pPr>
      <w:r w:rsidRPr="00534844">
        <w:rPr>
          <w:b/>
          <w:sz w:val="24"/>
          <w:szCs w:val="24"/>
        </w:rPr>
        <w:t>Judicial System Process</w:t>
      </w:r>
    </w:p>
    <w:p w14:paraId="0026DBC3" w14:textId="77777777" w:rsidR="00211AF8" w:rsidRDefault="00AE7133" w:rsidP="005348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Most</w:t>
      </w:r>
      <w:r w:rsidR="00016237">
        <w:rPr>
          <w:sz w:val="24"/>
          <w:szCs w:val="24"/>
        </w:rPr>
        <w:t xml:space="preserve"> cases of white-collar crimes are usually complicated because the defendants do not involve violence that could leave the traces of evidence.</w:t>
      </w:r>
      <w:r w:rsidR="001C791B">
        <w:rPr>
          <w:sz w:val="24"/>
          <w:szCs w:val="24"/>
        </w:rPr>
        <w:t xml:space="preserve"> However, the case of Dr. Jones would follow a specific judicial process because the DEA agents have conducted their preliminar</w:t>
      </w:r>
      <w:r w:rsidR="00283AC0">
        <w:rPr>
          <w:sz w:val="24"/>
          <w:szCs w:val="24"/>
        </w:rPr>
        <w:t xml:space="preserve">y investigation and </w:t>
      </w:r>
      <w:r w:rsidR="001C791B">
        <w:rPr>
          <w:sz w:val="24"/>
          <w:szCs w:val="24"/>
        </w:rPr>
        <w:t xml:space="preserve">obtained evidence. </w:t>
      </w:r>
      <w:r w:rsidR="00283AC0">
        <w:rPr>
          <w:sz w:val="24"/>
          <w:szCs w:val="24"/>
        </w:rPr>
        <w:t xml:space="preserve">The first process would require the detectives to seek a warrant of arrest from the court to arrest Dr. Jones. </w:t>
      </w:r>
      <w:r w:rsidR="003D74D3">
        <w:rPr>
          <w:sz w:val="24"/>
          <w:szCs w:val="24"/>
        </w:rPr>
        <w:t xml:space="preserve">Additionally, the detectives would seek a warrant of seizure from the court to seize the computers and files that would be used as evidence. </w:t>
      </w:r>
      <w:r w:rsidR="00577D7B" w:rsidRPr="00CE6E08">
        <w:rPr>
          <w:rFonts w:hint="eastAsia"/>
          <w:sz w:val="24"/>
          <w:szCs w:val="24"/>
        </w:rPr>
        <w:t>Gottschalk</w:t>
      </w:r>
      <w:r w:rsidR="00577D7B">
        <w:rPr>
          <w:sz w:val="24"/>
          <w:szCs w:val="24"/>
        </w:rPr>
        <w:t xml:space="preserve"> argues that t</w:t>
      </w:r>
      <w:r w:rsidR="0014402B">
        <w:rPr>
          <w:sz w:val="24"/>
          <w:szCs w:val="24"/>
        </w:rPr>
        <w:t xml:space="preserve">he essence of </w:t>
      </w:r>
      <w:r w:rsidR="00891BDB">
        <w:rPr>
          <w:sz w:val="24"/>
          <w:szCs w:val="24"/>
        </w:rPr>
        <w:t xml:space="preserve">obtaining a </w:t>
      </w:r>
      <w:r w:rsidR="0014402B">
        <w:rPr>
          <w:sz w:val="24"/>
          <w:szCs w:val="24"/>
        </w:rPr>
        <w:t xml:space="preserve">warrant of arrest is to ensure that the defendant is legally placed </w:t>
      </w:r>
      <w:r w:rsidR="00577D7B">
        <w:rPr>
          <w:sz w:val="24"/>
          <w:szCs w:val="24"/>
        </w:rPr>
        <w:t>in custody as the investigation progresses (58)</w:t>
      </w:r>
      <w:r w:rsidR="0014402B">
        <w:rPr>
          <w:sz w:val="24"/>
          <w:szCs w:val="24"/>
        </w:rPr>
        <w:t xml:space="preserve">. </w:t>
      </w:r>
      <w:r w:rsidR="00891BDB">
        <w:rPr>
          <w:sz w:val="24"/>
          <w:szCs w:val="24"/>
        </w:rPr>
        <w:t xml:space="preserve">On the other hand, the essence of obtaining a warrant of seizure from the court is to ensure that </w:t>
      </w:r>
      <w:r w:rsidR="00C1258A">
        <w:rPr>
          <w:sz w:val="24"/>
          <w:szCs w:val="24"/>
        </w:rPr>
        <w:t xml:space="preserve">nobody alters the evidence contained in the computer and files. </w:t>
      </w:r>
      <w:r w:rsidR="00672AD7">
        <w:rPr>
          <w:sz w:val="24"/>
          <w:szCs w:val="24"/>
        </w:rPr>
        <w:t xml:space="preserve">Illegal seizure of properties is discouraged by the court and might lead to disregard of all the evidence collected from those properties. </w:t>
      </w:r>
    </w:p>
    <w:p w14:paraId="6DC9722C" w14:textId="77777777" w:rsidR="007F2722" w:rsidRDefault="00211AF8" w:rsidP="005348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The next process inc</w:t>
      </w:r>
      <w:r w:rsidR="005C1C9F">
        <w:rPr>
          <w:sz w:val="24"/>
          <w:szCs w:val="24"/>
        </w:rPr>
        <w:t>l</w:t>
      </w:r>
      <w:r>
        <w:rPr>
          <w:sz w:val="24"/>
          <w:szCs w:val="24"/>
        </w:rPr>
        <w:t xml:space="preserve">udes booking the defendant. </w:t>
      </w:r>
      <w:r w:rsidR="008903C8">
        <w:rPr>
          <w:sz w:val="24"/>
          <w:szCs w:val="24"/>
        </w:rPr>
        <w:t xml:space="preserve">Dr. Jones would be booked after being arrested by the detectives. </w:t>
      </w:r>
      <w:r w:rsidR="00810A9A">
        <w:rPr>
          <w:sz w:val="24"/>
          <w:szCs w:val="24"/>
        </w:rPr>
        <w:t xml:space="preserve">This step involves gathering the defendant’s identity data, fingerprints and photograph. </w:t>
      </w:r>
      <w:r w:rsidR="00CC43A8">
        <w:rPr>
          <w:sz w:val="24"/>
          <w:szCs w:val="24"/>
        </w:rPr>
        <w:t xml:space="preserve">The aim of this step is to ensure an official arrest. </w:t>
      </w:r>
      <w:r w:rsidR="00DD1941">
        <w:rPr>
          <w:sz w:val="24"/>
          <w:szCs w:val="24"/>
        </w:rPr>
        <w:t xml:space="preserve">The next step involves arraigning the defendant before the court. </w:t>
      </w:r>
      <w:r w:rsidR="0087545C">
        <w:rPr>
          <w:sz w:val="24"/>
          <w:szCs w:val="24"/>
        </w:rPr>
        <w:t>The importance of arraigning the defendant before the court is to hear the charges imposed against him</w:t>
      </w:r>
      <w:r w:rsidR="005F72E5">
        <w:rPr>
          <w:sz w:val="24"/>
          <w:szCs w:val="24"/>
        </w:rPr>
        <w:t xml:space="preserve"> as they are read</w:t>
      </w:r>
      <w:r w:rsidR="000B36A1">
        <w:rPr>
          <w:sz w:val="24"/>
          <w:szCs w:val="24"/>
        </w:rPr>
        <w:t xml:space="preserve"> by the judge</w:t>
      </w:r>
      <w:r w:rsidR="0087545C">
        <w:rPr>
          <w:sz w:val="24"/>
          <w:szCs w:val="24"/>
        </w:rPr>
        <w:t xml:space="preserve">. </w:t>
      </w:r>
      <w:r w:rsidR="00CE656A">
        <w:rPr>
          <w:sz w:val="24"/>
          <w:szCs w:val="24"/>
        </w:rPr>
        <w:t xml:space="preserve">The defendant is required to either plead guilty or reject the charges raised against him. </w:t>
      </w:r>
      <w:r w:rsidR="00524F89">
        <w:rPr>
          <w:sz w:val="24"/>
          <w:szCs w:val="24"/>
        </w:rPr>
        <w:t xml:space="preserve">Subsequently, the defendant is </w:t>
      </w:r>
      <w:r w:rsidR="005E1CA7">
        <w:rPr>
          <w:sz w:val="24"/>
          <w:szCs w:val="24"/>
        </w:rPr>
        <w:t xml:space="preserve">availed at the court for </w:t>
      </w:r>
      <w:r w:rsidR="008C2DAF">
        <w:rPr>
          <w:sz w:val="24"/>
          <w:szCs w:val="24"/>
        </w:rPr>
        <w:t xml:space="preserve">the </w:t>
      </w:r>
      <w:r w:rsidR="005E1CA7">
        <w:rPr>
          <w:sz w:val="24"/>
          <w:szCs w:val="24"/>
        </w:rPr>
        <w:t xml:space="preserve">preliminary hearing. </w:t>
      </w:r>
      <w:r w:rsidR="00D3438D">
        <w:rPr>
          <w:sz w:val="24"/>
          <w:szCs w:val="24"/>
        </w:rPr>
        <w:t>The preliminary hearing serves to determine if there is indeed a probable cause for prosecuting the defendant</w:t>
      </w:r>
      <w:r w:rsidR="00D908C3">
        <w:rPr>
          <w:sz w:val="24"/>
          <w:szCs w:val="24"/>
        </w:rPr>
        <w:t xml:space="preserve"> (Payne, 367)</w:t>
      </w:r>
      <w:r w:rsidR="00D3438D">
        <w:rPr>
          <w:sz w:val="24"/>
          <w:szCs w:val="24"/>
        </w:rPr>
        <w:t xml:space="preserve">. </w:t>
      </w:r>
      <w:r w:rsidR="0020526D">
        <w:rPr>
          <w:sz w:val="24"/>
          <w:szCs w:val="24"/>
        </w:rPr>
        <w:t xml:space="preserve">According to Payne, </w:t>
      </w:r>
      <w:r w:rsidR="00BD07F8">
        <w:rPr>
          <w:sz w:val="24"/>
          <w:szCs w:val="24"/>
        </w:rPr>
        <w:t xml:space="preserve">the witnesses of both sides are required to produce evidence before the </w:t>
      </w:r>
      <w:r w:rsidR="00BD07F8">
        <w:rPr>
          <w:sz w:val="24"/>
          <w:szCs w:val="24"/>
        </w:rPr>
        <w:lastRenderedPageBreak/>
        <w:t>court</w:t>
      </w:r>
      <w:r w:rsidR="0020526D">
        <w:rPr>
          <w:sz w:val="24"/>
          <w:szCs w:val="24"/>
        </w:rPr>
        <w:t xml:space="preserve"> during the preliminary hearing (367)</w:t>
      </w:r>
      <w:r w:rsidR="00BD07F8">
        <w:rPr>
          <w:sz w:val="24"/>
          <w:szCs w:val="24"/>
        </w:rPr>
        <w:t xml:space="preserve">. </w:t>
      </w:r>
      <w:r w:rsidR="00682194">
        <w:rPr>
          <w:sz w:val="24"/>
          <w:szCs w:val="24"/>
        </w:rPr>
        <w:t xml:space="preserve">The last step is the trial process where the judge </w:t>
      </w:r>
      <w:proofErr w:type="gramStart"/>
      <w:r w:rsidR="00682194">
        <w:rPr>
          <w:sz w:val="24"/>
          <w:szCs w:val="24"/>
        </w:rPr>
        <w:t>determine</w:t>
      </w:r>
      <w:proofErr w:type="gramEnd"/>
      <w:r w:rsidR="00682194">
        <w:rPr>
          <w:sz w:val="24"/>
          <w:szCs w:val="24"/>
        </w:rPr>
        <w:t xml:space="preserve"> whether the defendant is guilty or not by looking at the existence of a probable cause</w:t>
      </w:r>
      <w:r w:rsidR="00567C44">
        <w:rPr>
          <w:sz w:val="24"/>
          <w:szCs w:val="24"/>
        </w:rPr>
        <w:t xml:space="preserve"> (Payne, 368)</w:t>
      </w:r>
      <w:r w:rsidR="00682194">
        <w:rPr>
          <w:sz w:val="24"/>
          <w:szCs w:val="24"/>
        </w:rPr>
        <w:t xml:space="preserve">. </w:t>
      </w:r>
      <w:r w:rsidR="00AD3885">
        <w:rPr>
          <w:sz w:val="24"/>
          <w:szCs w:val="24"/>
        </w:rPr>
        <w:t xml:space="preserve">In the case of Dr. Jones, the judge might also rule him to pay out a restitution to the victim, Lisa Doe. </w:t>
      </w:r>
    </w:p>
    <w:p w14:paraId="642DF3E0" w14:textId="77777777" w:rsidR="00534844" w:rsidRDefault="007F2722" w:rsidP="007F2722">
      <w:pPr>
        <w:spacing w:line="480" w:lineRule="auto"/>
        <w:jc w:val="center"/>
        <w:rPr>
          <w:b/>
          <w:sz w:val="24"/>
          <w:szCs w:val="24"/>
        </w:rPr>
      </w:pPr>
      <w:r w:rsidRPr="007F2722">
        <w:rPr>
          <w:b/>
          <w:sz w:val="24"/>
          <w:szCs w:val="24"/>
        </w:rPr>
        <w:t>Defendant’s Defense Option</w:t>
      </w:r>
    </w:p>
    <w:p w14:paraId="51F1C432" w14:textId="77777777" w:rsidR="00D16AB7" w:rsidRDefault="001C17B3" w:rsidP="007F272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C5DD8">
        <w:rPr>
          <w:sz w:val="24"/>
          <w:szCs w:val="24"/>
        </w:rPr>
        <w:t xml:space="preserve">Dr. Jones might defend himself by quoting some mistakes of facts involved in the crime. </w:t>
      </w:r>
      <w:r>
        <w:rPr>
          <w:sz w:val="24"/>
          <w:szCs w:val="24"/>
        </w:rPr>
        <w:t>For example, the defendant might state that the program coordinator, Ann, must have presented</w:t>
      </w:r>
      <w:r w:rsidR="0029769C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him </w:t>
      </w:r>
      <w:r w:rsidR="0029769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fake license to persuade him employ </w:t>
      </w:r>
      <w:r w:rsidR="00B36EAE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her as the physician assistant. </w:t>
      </w:r>
      <w:r w:rsidR="00A12664">
        <w:rPr>
          <w:sz w:val="24"/>
          <w:szCs w:val="24"/>
        </w:rPr>
        <w:t xml:space="preserve">The defendant might also indicate that he was assigning Ann the physician duties because he believed she was qualified for the job as she demonstrated on her </w:t>
      </w:r>
      <w:r w:rsidR="003A7FBF">
        <w:rPr>
          <w:sz w:val="24"/>
          <w:szCs w:val="24"/>
        </w:rPr>
        <w:t xml:space="preserve">fake license and other recommendations when seeking a job at the clinic. </w:t>
      </w:r>
      <w:r w:rsidR="009B7BF6">
        <w:rPr>
          <w:sz w:val="24"/>
          <w:szCs w:val="24"/>
        </w:rPr>
        <w:t xml:space="preserve">Additionally, the defendant might negate that he used not to give Bob some kickbacks as the program coordinators indicated in the interview with the DEA agents. </w:t>
      </w:r>
      <w:r w:rsidR="00BF5933">
        <w:rPr>
          <w:sz w:val="24"/>
          <w:szCs w:val="24"/>
        </w:rPr>
        <w:t xml:space="preserve">Dr. Jones might state that Bob was his friends and they have </w:t>
      </w:r>
      <w:r w:rsidR="00B13D0D">
        <w:rPr>
          <w:sz w:val="24"/>
          <w:szCs w:val="24"/>
        </w:rPr>
        <w:t xml:space="preserve">the </w:t>
      </w:r>
      <w:r w:rsidR="00BF5933">
        <w:rPr>
          <w:sz w:val="24"/>
          <w:szCs w:val="24"/>
        </w:rPr>
        <w:t xml:space="preserve">right to help each </w:t>
      </w:r>
      <w:r w:rsidR="00B13D0D">
        <w:rPr>
          <w:sz w:val="24"/>
          <w:szCs w:val="24"/>
        </w:rPr>
        <w:t xml:space="preserve">other </w:t>
      </w:r>
      <w:r w:rsidR="00BF5933">
        <w:rPr>
          <w:sz w:val="24"/>
          <w:szCs w:val="24"/>
        </w:rPr>
        <w:t xml:space="preserve">financially, indicating that the money he gave Bob was not meant for </w:t>
      </w:r>
      <w:r w:rsidR="0002675F">
        <w:rPr>
          <w:sz w:val="24"/>
          <w:szCs w:val="24"/>
        </w:rPr>
        <w:t xml:space="preserve">a </w:t>
      </w:r>
      <w:r w:rsidR="00BF5933">
        <w:rPr>
          <w:sz w:val="24"/>
          <w:szCs w:val="24"/>
        </w:rPr>
        <w:t>kickback.</w:t>
      </w:r>
    </w:p>
    <w:p w14:paraId="43009A9D" w14:textId="77777777" w:rsidR="007F2722" w:rsidRDefault="006B342E" w:rsidP="006B342E">
      <w:pPr>
        <w:spacing w:line="480" w:lineRule="auto"/>
        <w:jc w:val="center"/>
        <w:rPr>
          <w:b/>
          <w:sz w:val="24"/>
          <w:szCs w:val="24"/>
        </w:rPr>
      </w:pPr>
      <w:r w:rsidRPr="006B342E">
        <w:rPr>
          <w:b/>
          <w:sz w:val="24"/>
          <w:szCs w:val="24"/>
        </w:rPr>
        <w:t>Evidence for Conviction</w:t>
      </w:r>
    </w:p>
    <w:p w14:paraId="09385AD2" w14:textId="77777777" w:rsidR="00604408" w:rsidRDefault="00276BC4" w:rsidP="006B342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B08B6">
        <w:rPr>
          <w:sz w:val="24"/>
          <w:szCs w:val="24"/>
        </w:rPr>
        <w:t xml:space="preserve">Certainly, there is enough evidence to convict Dr. Jones. </w:t>
      </w:r>
      <w:r w:rsidR="000E0B6D">
        <w:rPr>
          <w:sz w:val="24"/>
          <w:szCs w:val="24"/>
        </w:rPr>
        <w:t>Indeed, the evidence collected from the whistleblower, Ann, matched the evidence dispensed by other patients, program coordinators and Lisa Doe.</w:t>
      </w:r>
      <w:r w:rsidR="006E4231">
        <w:rPr>
          <w:sz w:val="24"/>
          <w:szCs w:val="24"/>
        </w:rPr>
        <w:t xml:space="preserve"> Secondly, the seized computers, several boxes and files would provide detailed evidence against the defendant. </w:t>
      </w:r>
      <w:r w:rsidR="009D2600">
        <w:rPr>
          <w:sz w:val="24"/>
          <w:szCs w:val="24"/>
        </w:rPr>
        <w:t>The judge would find a probable cause of prosecuting</w:t>
      </w:r>
      <w:r w:rsidR="002768E5">
        <w:rPr>
          <w:sz w:val="24"/>
          <w:szCs w:val="24"/>
        </w:rPr>
        <w:t xml:space="preserve"> and convicting</w:t>
      </w:r>
      <w:r w:rsidR="009D2600">
        <w:rPr>
          <w:sz w:val="24"/>
          <w:szCs w:val="24"/>
        </w:rPr>
        <w:t xml:space="preserve"> the defendant after hearing the evidence obtained from Lisa Doe, Ann, other patients and program coordinators. </w:t>
      </w:r>
    </w:p>
    <w:p w14:paraId="5200DF56" w14:textId="77777777" w:rsidR="00151038" w:rsidRDefault="00151038" w:rsidP="00577D7B">
      <w:pPr>
        <w:spacing w:line="480" w:lineRule="auto"/>
        <w:rPr>
          <w:b/>
          <w:sz w:val="24"/>
          <w:szCs w:val="24"/>
        </w:rPr>
      </w:pPr>
    </w:p>
    <w:p w14:paraId="0684D72A" w14:textId="77777777" w:rsidR="00600839" w:rsidRDefault="00600839" w:rsidP="00600839">
      <w:pPr>
        <w:spacing w:line="480" w:lineRule="auto"/>
        <w:jc w:val="center"/>
        <w:rPr>
          <w:b/>
          <w:sz w:val="24"/>
          <w:szCs w:val="24"/>
        </w:rPr>
      </w:pPr>
      <w:r w:rsidRPr="00600839">
        <w:rPr>
          <w:b/>
          <w:sz w:val="24"/>
          <w:szCs w:val="24"/>
        </w:rPr>
        <w:lastRenderedPageBreak/>
        <w:t>Conclusion</w:t>
      </w:r>
    </w:p>
    <w:p w14:paraId="313F0F78" w14:textId="77777777" w:rsidR="00600839" w:rsidRPr="00600839" w:rsidRDefault="00695938" w:rsidP="0060083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22196">
        <w:rPr>
          <w:sz w:val="24"/>
          <w:szCs w:val="24"/>
        </w:rPr>
        <w:t>Most white-collar</w:t>
      </w:r>
      <w:r w:rsidR="00151038">
        <w:rPr>
          <w:sz w:val="24"/>
          <w:szCs w:val="24"/>
        </w:rPr>
        <w:t xml:space="preserve"> criminal cases are difficult to process in the </w:t>
      </w:r>
      <w:r>
        <w:rPr>
          <w:sz w:val="24"/>
          <w:szCs w:val="24"/>
        </w:rPr>
        <w:t>court because of the challenges encountered</w:t>
      </w:r>
      <w:r w:rsidR="00151038">
        <w:rPr>
          <w:sz w:val="24"/>
          <w:szCs w:val="24"/>
        </w:rPr>
        <w:t xml:space="preserve"> in collecting the evidence and presenting it to the court</w:t>
      </w:r>
      <w:r w:rsidR="00CA0413">
        <w:rPr>
          <w:sz w:val="24"/>
          <w:szCs w:val="24"/>
        </w:rPr>
        <w:t xml:space="preserve"> (</w:t>
      </w:r>
      <w:proofErr w:type="spellStart"/>
      <w:r w:rsidR="00CA0413">
        <w:rPr>
          <w:rFonts w:hint="eastAsia"/>
          <w:sz w:val="24"/>
          <w:szCs w:val="24"/>
        </w:rPr>
        <w:t>Jesilow</w:t>
      </w:r>
      <w:proofErr w:type="spellEnd"/>
      <w:r w:rsidR="00CA0413">
        <w:rPr>
          <w:rFonts w:hint="eastAsia"/>
          <w:sz w:val="24"/>
          <w:szCs w:val="24"/>
        </w:rPr>
        <w:t xml:space="preserve">, </w:t>
      </w:r>
      <w:proofErr w:type="spellStart"/>
      <w:r w:rsidR="00CA0413">
        <w:rPr>
          <w:rFonts w:hint="eastAsia"/>
          <w:sz w:val="24"/>
          <w:szCs w:val="24"/>
        </w:rPr>
        <w:t>Pontell</w:t>
      </w:r>
      <w:proofErr w:type="spellEnd"/>
      <w:r w:rsidR="00CA0413">
        <w:rPr>
          <w:rFonts w:hint="eastAsia"/>
          <w:sz w:val="24"/>
          <w:szCs w:val="24"/>
        </w:rPr>
        <w:t xml:space="preserve"> </w:t>
      </w:r>
      <w:r w:rsidR="00CA0413" w:rsidRPr="008A270E">
        <w:rPr>
          <w:rFonts w:hint="eastAsia"/>
          <w:sz w:val="24"/>
          <w:szCs w:val="24"/>
        </w:rPr>
        <w:t>&amp; Geis</w:t>
      </w:r>
      <w:r w:rsidR="00CA0413">
        <w:rPr>
          <w:sz w:val="24"/>
          <w:szCs w:val="24"/>
        </w:rPr>
        <w:t>, 24)</w:t>
      </w:r>
      <w:r w:rsidR="00151038">
        <w:rPr>
          <w:sz w:val="24"/>
          <w:szCs w:val="24"/>
        </w:rPr>
        <w:t xml:space="preserve">. </w:t>
      </w:r>
      <w:r w:rsidR="00237457">
        <w:rPr>
          <w:sz w:val="24"/>
          <w:szCs w:val="24"/>
        </w:rPr>
        <w:t>However, proper collection of evidence associated with white-c</w:t>
      </w:r>
      <w:r w:rsidR="00684F86">
        <w:rPr>
          <w:sz w:val="24"/>
          <w:szCs w:val="24"/>
        </w:rPr>
        <w:t>ollar crime assists the court in</w:t>
      </w:r>
      <w:r w:rsidR="00237457">
        <w:rPr>
          <w:sz w:val="24"/>
          <w:szCs w:val="24"/>
        </w:rPr>
        <w:t xml:space="preserve"> convict</w:t>
      </w:r>
      <w:r w:rsidR="00684F86">
        <w:rPr>
          <w:sz w:val="24"/>
          <w:szCs w:val="24"/>
        </w:rPr>
        <w:t>ing</w:t>
      </w:r>
      <w:r w:rsidR="00237457">
        <w:rPr>
          <w:sz w:val="24"/>
          <w:szCs w:val="24"/>
        </w:rPr>
        <w:t xml:space="preserve"> the defendant. </w:t>
      </w:r>
      <w:r w:rsidR="00464E8F">
        <w:rPr>
          <w:sz w:val="24"/>
          <w:szCs w:val="24"/>
        </w:rPr>
        <w:t>This paper focused on various crimes committed in the scenario and discussed how the illegal conduct was uncovered</w:t>
      </w:r>
      <w:r w:rsidR="00AE5445">
        <w:rPr>
          <w:sz w:val="24"/>
          <w:szCs w:val="24"/>
        </w:rPr>
        <w:t xml:space="preserve"> and investigated</w:t>
      </w:r>
      <w:r w:rsidR="00464E8F">
        <w:rPr>
          <w:sz w:val="24"/>
          <w:szCs w:val="24"/>
        </w:rPr>
        <w:t xml:space="preserve">. </w:t>
      </w:r>
      <w:r w:rsidR="00452262">
        <w:rPr>
          <w:sz w:val="24"/>
          <w:szCs w:val="24"/>
        </w:rPr>
        <w:t xml:space="preserve">The paper recommends workers to blow their whistles just like Ann did to prevent </w:t>
      </w:r>
      <w:r w:rsidR="004D00D1">
        <w:rPr>
          <w:sz w:val="24"/>
          <w:szCs w:val="24"/>
        </w:rPr>
        <w:t xml:space="preserve">the </w:t>
      </w:r>
      <w:r w:rsidR="00452262">
        <w:rPr>
          <w:sz w:val="24"/>
          <w:szCs w:val="24"/>
        </w:rPr>
        <w:t xml:space="preserve">spread of white-collar crimes in businesses and institutions. </w:t>
      </w:r>
      <w:r w:rsidR="003267FC">
        <w:rPr>
          <w:sz w:val="24"/>
          <w:szCs w:val="24"/>
        </w:rPr>
        <w:t xml:space="preserve">The paper reveals that white-collar crimes are </w:t>
      </w:r>
      <w:proofErr w:type="gramStart"/>
      <w:r w:rsidR="003267FC">
        <w:rPr>
          <w:sz w:val="24"/>
          <w:szCs w:val="24"/>
        </w:rPr>
        <w:t>concealed</w:t>
      </w:r>
      <w:r w:rsidR="00053791">
        <w:rPr>
          <w:sz w:val="24"/>
          <w:szCs w:val="24"/>
        </w:rPr>
        <w:t>,</w:t>
      </w:r>
      <w:proofErr w:type="gramEnd"/>
      <w:r w:rsidR="003267FC">
        <w:rPr>
          <w:sz w:val="24"/>
          <w:szCs w:val="24"/>
        </w:rPr>
        <w:t xml:space="preserve"> unlike the other crimes whose evidence is conspicuous. For that reason, </w:t>
      </w:r>
      <w:r w:rsidR="00BC7D7C">
        <w:rPr>
          <w:sz w:val="24"/>
          <w:szCs w:val="24"/>
        </w:rPr>
        <w:t xml:space="preserve">the government and the general public might not know that institutions are committing white-collar crimes unless the workmates blow the whistle to inform the relevant authorities what is happening. </w:t>
      </w:r>
      <w:r w:rsidR="00DC54D8">
        <w:rPr>
          <w:sz w:val="24"/>
          <w:szCs w:val="24"/>
        </w:rPr>
        <w:t xml:space="preserve">Hence, workers should not wait for detectives to uncover these heinous </w:t>
      </w:r>
      <w:r w:rsidR="009A09EA">
        <w:rPr>
          <w:sz w:val="24"/>
          <w:szCs w:val="24"/>
        </w:rPr>
        <w:t>crimes themselves</w:t>
      </w:r>
      <w:r w:rsidR="00DC54D8">
        <w:rPr>
          <w:sz w:val="24"/>
          <w:szCs w:val="24"/>
        </w:rPr>
        <w:t xml:space="preserve"> but should be detectives at their workplaces. </w:t>
      </w:r>
      <w:r w:rsidR="00151038">
        <w:rPr>
          <w:sz w:val="24"/>
          <w:szCs w:val="24"/>
        </w:rPr>
        <w:t xml:space="preserve"> </w:t>
      </w:r>
    </w:p>
    <w:p w14:paraId="5B4144AF" w14:textId="77777777" w:rsidR="00604408" w:rsidRDefault="00604408" w:rsidP="006B342E">
      <w:pPr>
        <w:spacing w:line="480" w:lineRule="auto"/>
        <w:rPr>
          <w:sz w:val="24"/>
          <w:szCs w:val="24"/>
        </w:rPr>
      </w:pPr>
    </w:p>
    <w:p w14:paraId="71F4E276" w14:textId="77777777" w:rsidR="00604408" w:rsidRDefault="00604408" w:rsidP="006B342E">
      <w:pPr>
        <w:spacing w:line="480" w:lineRule="auto"/>
        <w:rPr>
          <w:sz w:val="24"/>
          <w:szCs w:val="24"/>
        </w:rPr>
      </w:pPr>
    </w:p>
    <w:p w14:paraId="5AA0B07E" w14:textId="77777777" w:rsidR="00E55149" w:rsidRDefault="00E55149" w:rsidP="00604408">
      <w:pPr>
        <w:spacing w:line="480" w:lineRule="auto"/>
        <w:jc w:val="center"/>
        <w:rPr>
          <w:sz w:val="24"/>
          <w:szCs w:val="24"/>
        </w:rPr>
      </w:pPr>
    </w:p>
    <w:p w14:paraId="619FB3B4" w14:textId="77777777" w:rsidR="00E55149" w:rsidRDefault="00E55149" w:rsidP="00604408">
      <w:pPr>
        <w:spacing w:line="480" w:lineRule="auto"/>
        <w:jc w:val="center"/>
        <w:rPr>
          <w:sz w:val="24"/>
          <w:szCs w:val="24"/>
        </w:rPr>
      </w:pPr>
    </w:p>
    <w:p w14:paraId="46BDE9BD" w14:textId="77777777" w:rsidR="00E55149" w:rsidRDefault="00E55149" w:rsidP="00604408">
      <w:pPr>
        <w:spacing w:line="480" w:lineRule="auto"/>
        <w:jc w:val="center"/>
        <w:rPr>
          <w:sz w:val="24"/>
          <w:szCs w:val="24"/>
        </w:rPr>
      </w:pPr>
    </w:p>
    <w:p w14:paraId="7EBCE055" w14:textId="77777777" w:rsidR="00E55149" w:rsidRDefault="00E55149" w:rsidP="00604408">
      <w:pPr>
        <w:spacing w:line="480" w:lineRule="auto"/>
        <w:jc w:val="center"/>
        <w:rPr>
          <w:sz w:val="24"/>
          <w:szCs w:val="24"/>
        </w:rPr>
      </w:pPr>
    </w:p>
    <w:p w14:paraId="2EF71391" w14:textId="77777777" w:rsidR="00E55149" w:rsidRDefault="00E55149" w:rsidP="00604408">
      <w:pPr>
        <w:spacing w:line="480" w:lineRule="auto"/>
        <w:jc w:val="center"/>
        <w:rPr>
          <w:sz w:val="24"/>
          <w:szCs w:val="24"/>
        </w:rPr>
      </w:pPr>
    </w:p>
    <w:p w14:paraId="57B670B9" w14:textId="77777777" w:rsidR="00E55149" w:rsidRDefault="00E55149" w:rsidP="00CE6E08">
      <w:pPr>
        <w:spacing w:line="480" w:lineRule="auto"/>
        <w:rPr>
          <w:sz w:val="24"/>
          <w:szCs w:val="24"/>
        </w:rPr>
      </w:pPr>
    </w:p>
    <w:p w14:paraId="0D0F5B40" w14:textId="77777777" w:rsidR="006B342E" w:rsidRDefault="00604408" w:rsidP="0060440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References</w:t>
      </w:r>
    </w:p>
    <w:p w14:paraId="212C6B43" w14:textId="77777777" w:rsidR="00CE6E08" w:rsidRDefault="00CE6E08" w:rsidP="00CE6E08">
      <w:pPr>
        <w:spacing w:line="480" w:lineRule="auto"/>
        <w:rPr>
          <w:sz w:val="24"/>
          <w:szCs w:val="24"/>
        </w:rPr>
      </w:pPr>
      <w:r w:rsidRPr="00CE6E08">
        <w:rPr>
          <w:rFonts w:hint="eastAsia"/>
          <w:sz w:val="24"/>
          <w:szCs w:val="24"/>
        </w:rPr>
        <w:t>Gottschalk, P. (2017). </w:t>
      </w:r>
      <w:r w:rsidRPr="00CE6E08">
        <w:rPr>
          <w:rFonts w:hint="eastAsia"/>
          <w:i/>
          <w:iCs/>
          <w:sz w:val="24"/>
          <w:szCs w:val="24"/>
        </w:rPr>
        <w:t>Investigating white-collar crime: Evaluation of fraud examinations</w:t>
      </w:r>
      <w:r w:rsidRPr="00CE6E08"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CE6E08">
        <w:rPr>
          <w:rFonts w:hint="eastAsia"/>
          <w:sz w:val="24"/>
          <w:szCs w:val="24"/>
        </w:rPr>
        <w:t>Cham: Springer International Publishing.</w:t>
      </w:r>
    </w:p>
    <w:p w14:paraId="401BA7FB" w14:textId="77777777" w:rsidR="008A270E" w:rsidRDefault="008A270E" w:rsidP="00CE6E08">
      <w:pPr>
        <w:spacing w:line="480" w:lineRule="auto"/>
        <w:rPr>
          <w:sz w:val="24"/>
          <w:szCs w:val="24"/>
        </w:rPr>
      </w:pPr>
      <w:proofErr w:type="spellStart"/>
      <w:r w:rsidRPr="008A270E">
        <w:rPr>
          <w:rFonts w:hint="eastAsia"/>
          <w:sz w:val="24"/>
          <w:szCs w:val="24"/>
        </w:rPr>
        <w:t>Jesilow</w:t>
      </w:r>
      <w:proofErr w:type="spellEnd"/>
      <w:r w:rsidRPr="008A270E">
        <w:rPr>
          <w:rFonts w:hint="eastAsia"/>
          <w:sz w:val="24"/>
          <w:szCs w:val="24"/>
        </w:rPr>
        <w:t xml:space="preserve">, P., </w:t>
      </w:r>
      <w:proofErr w:type="spellStart"/>
      <w:r w:rsidRPr="008A270E">
        <w:rPr>
          <w:rFonts w:hint="eastAsia"/>
          <w:sz w:val="24"/>
          <w:szCs w:val="24"/>
        </w:rPr>
        <w:t>Pontell</w:t>
      </w:r>
      <w:proofErr w:type="spellEnd"/>
      <w:r w:rsidRPr="008A270E">
        <w:rPr>
          <w:rFonts w:hint="eastAsia"/>
          <w:sz w:val="24"/>
          <w:szCs w:val="24"/>
        </w:rPr>
        <w:t>, H. N., &amp; Geis, G. (1993). </w:t>
      </w:r>
      <w:r w:rsidRPr="008A270E">
        <w:rPr>
          <w:rFonts w:hint="eastAsia"/>
          <w:i/>
          <w:iCs/>
          <w:sz w:val="24"/>
          <w:szCs w:val="24"/>
        </w:rPr>
        <w:t xml:space="preserve">Prescription for profit: How doctors defraud </w:t>
      </w:r>
      <w:r>
        <w:rPr>
          <w:i/>
          <w:iCs/>
          <w:sz w:val="24"/>
          <w:szCs w:val="24"/>
        </w:rPr>
        <w:tab/>
      </w:r>
      <w:r w:rsidRPr="008A270E">
        <w:rPr>
          <w:rFonts w:hint="eastAsia"/>
          <w:i/>
          <w:iCs/>
          <w:sz w:val="24"/>
          <w:szCs w:val="24"/>
        </w:rPr>
        <w:t>Medicaid</w:t>
      </w:r>
      <w:r w:rsidRPr="008A270E">
        <w:rPr>
          <w:rFonts w:hint="eastAsia"/>
          <w:sz w:val="24"/>
          <w:szCs w:val="24"/>
        </w:rPr>
        <w:t>. Berkeley:</w:t>
      </w:r>
      <w:r>
        <w:rPr>
          <w:rFonts w:hint="eastAsia"/>
          <w:sz w:val="24"/>
          <w:szCs w:val="24"/>
        </w:rPr>
        <w:t xml:space="preserve"> University of California Press.</w:t>
      </w:r>
    </w:p>
    <w:p w14:paraId="00081C55" w14:textId="77777777" w:rsidR="00604408" w:rsidRPr="006B342E" w:rsidRDefault="00CA6215" w:rsidP="00604408">
      <w:pPr>
        <w:spacing w:line="480" w:lineRule="auto"/>
        <w:rPr>
          <w:sz w:val="24"/>
          <w:szCs w:val="24"/>
        </w:rPr>
      </w:pPr>
      <w:r w:rsidRPr="00CA6215">
        <w:rPr>
          <w:rFonts w:hint="eastAsia"/>
          <w:sz w:val="24"/>
          <w:szCs w:val="24"/>
        </w:rPr>
        <w:t>Payne, B. K. (2013). </w:t>
      </w:r>
      <w:r w:rsidRPr="00CA6215">
        <w:rPr>
          <w:rFonts w:hint="eastAsia"/>
          <w:i/>
          <w:iCs/>
          <w:sz w:val="24"/>
          <w:szCs w:val="24"/>
        </w:rPr>
        <w:t>White-collar crime: The essentials</w:t>
      </w:r>
      <w:r w:rsidRPr="00CA6215">
        <w:rPr>
          <w:rFonts w:hint="eastAsia"/>
          <w:sz w:val="24"/>
          <w:szCs w:val="24"/>
        </w:rPr>
        <w:t xml:space="preserve">. Charlesbourg, </w:t>
      </w:r>
      <w:proofErr w:type="spellStart"/>
      <w:r w:rsidRPr="00CA6215">
        <w:rPr>
          <w:rFonts w:hint="eastAsia"/>
          <w:sz w:val="24"/>
          <w:szCs w:val="24"/>
        </w:rPr>
        <w:t>Québec</w:t>
      </w:r>
      <w:proofErr w:type="spellEnd"/>
      <w:r w:rsidRPr="00CA6215">
        <w:rPr>
          <w:rFonts w:hint="eastAsia"/>
          <w:sz w:val="24"/>
          <w:szCs w:val="24"/>
        </w:rPr>
        <w:t xml:space="preserve">: Braille </w:t>
      </w:r>
      <w:proofErr w:type="spellStart"/>
      <w:r w:rsidRPr="00CA6215">
        <w:rPr>
          <w:rFonts w:hint="eastAsia"/>
          <w:sz w:val="24"/>
          <w:szCs w:val="24"/>
        </w:rPr>
        <w:t>Jymico</w:t>
      </w:r>
      <w:proofErr w:type="spellEnd"/>
      <w:r w:rsidRPr="00CA6215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A6215">
        <w:rPr>
          <w:rFonts w:hint="eastAsia"/>
          <w:sz w:val="24"/>
          <w:szCs w:val="24"/>
        </w:rPr>
        <w:t>Inc.</w:t>
      </w:r>
    </w:p>
    <w:sectPr w:rsidR="00604408" w:rsidRPr="006B342E" w:rsidSect="00DE2309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4344" w14:textId="77777777" w:rsidR="00540169" w:rsidRDefault="00540169" w:rsidP="00DE2309">
      <w:pPr>
        <w:spacing w:after="0" w:line="240" w:lineRule="auto"/>
      </w:pPr>
      <w:r>
        <w:separator/>
      </w:r>
    </w:p>
  </w:endnote>
  <w:endnote w:type="continuationSeparator" w:id="0">
    <w:p w14:paraId="5CD4BBBD" w14:textId="77777777" w:rsidR="00540169" w:rsidRDefault="00540169" w:rsidP="00DE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45F0" w14:textId="77777777" w:rsidR="005D1002" w:rsidRPr="00175FBF" w:rsidRDefault="005D1002" w:rsidP="005D1002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Kartika"/>
      </w:rPr>
    </w:pPr>
    <w:bookmarkStart w:id="0" w:name="_Hlk124958655"/>
    <w:r w:rsidRPr="00175FBF">
      <w:rPr>
        <w:rFonts w:ascii="Times New Roman" w:eastAsia="Times New Roman" w:hAnsi="Times New Roman" w:cs="Kartika"/>
      </w:rPr>
      <w:t>CEAnswer</w:t>
    </w:r>
    <w:r>
      <w:rPr>
        <w:rFonts w:ascii="Times New Roman" w:eastAsia="Times New Roman" w:hAnsi="Times New Roman" w:cs="Kartika"/>
      </w:rPr>
      <w:t xml:space="preserve">                                                                                                              </w:t>
    </w:r>
    <w:hyperlink r:id="rId1" w:history="1">
      <w:r w:rsidRPr="00175FBF">
        <w:rPr>
          <w:rStyle w:val="Hyperlink"/>
          <w:rFonts w:ascii="Times New Roman" w:eastAsia="Times New Roman" w:hAnsi="Times New Roman" w:cs="Kartika"/>
        </w:rPr>
        <w:t>https://ceanswer.com/</w:t>
      </w:r>
    </w:hyperlink>
  </w:p>
  <w:bookmarkEnd w:id="0"/>
  <w:p w14:paraId="1B99EAF4" w14:textId="77777777" w:rsidR="005D1002" w:rsidRDefault="005D1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0EB6" w14:textId="77777777" w:rsidR="00540169" w:rsidRDefault="00540169" w:rsidP="00DE2309">
      <w:pPr>
        <w:spacing w:after="0" w:line="240" w:lineRule="auto"/>
      </w:pPr>
      <w:r>
        <w:separator/>
      </w:r>
    </w:p>
  </w:footnote>
  <w:footnote w:type="continuationSeparator" w:id="0">
    <w:p w14:paraId="67780E19" w14:textId="77777777" w:rsidR="00540169" w:rsidRDefault="00540169" w:rsidP="00DE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D496" w14:textId="078412CA" w:rsidR="005D1002" w:rsidRDefault="005D1002">
    <w:pPr>
      <w:pStyle w:val="Header"/>
    </w:pPr>
    <w:r>
      <w:rPr>
        <w:noProof/>
      </w:rPr>
      <w:pict w14:anchorId="70D18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288235" o:spid="_x0000_s2050" type="#_x0000_t75" style="position:absolute;margin-left:0;margin-top:0;width:467.7pt;height:183.4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D37A" w14:textId="31B296CB" w:rsidR="00754FFC" w:rsidRPr="00754FFC" w:rsidRDefault="005D1002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 w14:anchorId="2B4FA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288236" o:spid="_x0000_s2051" type="#_x0000_t75" style="position:absolute;left:0;text-align:left;margin-left:0;margin-top:0;width:467.7pt;height:183.4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754FFC" w:rsidRPr="00754FFC">
      <w:rPr>
        <w:sz w:val="24"/>
        <w:szCs w:val="24"/>
      </w:rPr>
      <w:t>WHITE-COLLAR CRIME</w:t>
    </w:r>
    <w:r w:rsidR="00754FFC">
      <w:rPr>
        <w:sz w:val="24"/>
        <w:szCs w:val="24"/>
      </w:rPr>
      <w:t xml:space="preserve">                                                                                                             </w:t>
    </w:r>
    <w:r w:rsidR="00754FFC" w:rsidRPr="00754FFC">
      <w:rPr>
        <w:sz w:val="24"/>
        <w:szCs w:val="24"/>
      </w:rPr>
      <w:t xml:space="preserve"> </w:t>
    </w:r>
    <w:sdt>
      <w:sdtPr>
        <w:rPr>
          <w:sz w:val="24"/>
          <w:szCs w:val="24"/>
        </w:rPr>
        <w:id w:val="20507973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54FFC" w:rsidRPr="00754FFC">
          <w:rPr>
            <w:sz w:val="24"/>
            <w:szCs w:val="24"/>
          </w:rPr>
          <w:fldChar w:fldCharType="begin"/>
        </w:r>
        <w:r w:rsidR="00754FFC" w:rsidRPr="00754FFC">
          <w:rPr>
            <w:sz w:val="24"/>
            <w:szCs w:val="24"/>
          </w:rPr>
          <w:instrText xml:space="preserve"> PAGE   \* MERGEFORMAT </w:instrText>
        </w:r>
        <w:r w:rsidR="00754FFC" w:rsidRPr="00754FFC">
          <w:rPr>
            <w:sz w:val="24"/>
            <w:szCs w:val="24"/>
          </w:rPr>
          <w:fldChar w:fldCharType="separate"/>
        </w:r>
        <w:r w:rsidR="00684F86">
          <w:rPr>
            <w:noProof/>
            <w:sz w:val="24"/>
            <w:szCs w:val="24"/>
          </w:rPr>
          <w:t>9</w:t>
        </w:r>
        <w:r w:rsidR="00754FFC" w:rsidRPr="00754FFC">
          <w:rPr>
            <w:noProof/>
            <w:sz w:val="24"/>
            <w:szCs w:val="24"/>
          </w:rPr>
          <w:fldChar w:fldCharType="end"/>
        </w:r>
      </w:sdtContent>
    </w:sdt>
  </w:p>
  <w:p w14:paraId="5307C50A" w14:textId="77777777" w:rsidR="00754FFC" w:rsidRDefault="00754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0313" w14:textId="36D97271" w:rsidR="00DE2309" w:rsidRPr="00DE2309" w:rsidRDefault="005D1002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 w14:anchorId="4F082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288234" o:spid="_x0000_s2049" type="#_x0000_t75" style="position:absolute;left:0;text-align:left;margin-left:0;margin-top:0;width:467.7pt;height:183.4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DE2309" w:rsidRPr="00DE2309">
      <w:rPr>
        <w:sz w:val="24"/>
        <w:szCs w:val="24"/>
      </w:rPr>
      <w:t>Running head: WHITE-COLLAR CRIME</w:t>
    </w:r>
    <w:r w:rsidR="00DE2309">
      <w:rPr>
        <w:sz w:val="24"/>
        <w:szCs w:val="24"/>
      </w:rPr>
      <w:t xml:space="preserve">                                                                                    </w:t>
    </w:r>
    <w:r w:rsidR="00DE2309" w:rsidRPr="00DE2309">
      <w:rPr>
        <w:sz w:val="24"/>
        <w:szCs w:val="24"/>
      </w:rPr>
      <w:t xml:space="preserve"> </w:t>
    </w:r>
    <w:sdt>
      <w:sdtPr>
        <w:rPr>
          <w:sz w:val="24"/>
          <w:szCs w:val="24"/>
        </w:rPr>
        <w:id w:val="-2138185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E2309" w:rsidRPr="00DE2309">
          <w:rPr>
            <w:sz w:val="24"/>
            <w:szCs w:val="24"/>
          </w:rPr>
          <w:fldChar w:fldCharType="begin"/>
        </w:r>
        <w:r w:rsidR="00DE2309" w:rsidRPr="00DE2309">
          <w:rPr>
            <w:sz w:val="24"/>
            <w:szCs w:val="24"/>
          </w:rPr>
          <w:instrText xml:space="preserve"> PAGE   \* MERGEFORMAT </w:instrText>
        </w:r>
        <w:r w:rsidR="00DE2309" w:rsidRPr="00DE2309">
          <w:rPr>
            <w:sz w:val="24"/>
            <w:szCs w:val="24"/>
          </w:rPr>
          <w:fldChar w:fldCharType="separate"/>
        </w:r>
        <w:r w:rsidR="0015346C">
          <w:rPr>
            <w:noProof/>
            <w:sz w:val="24"/>
            <w:szCs w:val="24"/>
          </w:rPr>
          <w:t>1</w:t>
        </w:r>
        <w:r w:rsidR="00DE2309" w:rsidRPr="00DE2309">
          <w:rPr>
            <w:noProof/>
            <w:sz w:val="24"/>
            <w:szCs w:val="24"/>
          </w:rPr>
          <w:fldChar w:fldCharType="end"/>
        </w:r>
      </w:sdtContent>
    </w:sdt>
  </w:p>
  <w:p w14:paraId="0DE1F667" w14:textId="77777777" w:rsidR="00DE2309" w:rsidRDefault="00DE2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3644A"/>
    <w:multiLevelType w:val="hybridMultilevel"/>
    <w:tmpl w:val="CF044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09"/>
    <w:rsid w:val="00001C58"/>
    <w:rsid w:val="00016237"/>
    <w:rsid w:val="0002465B"/>
    <w:rsid w:val="0002675F"/>
    <w:rsid w:val="00053791"/>
    <w:rsid w:val="000570E4"/>
    <w:rsid w:val="000B36A1"/>
    <w:rsid w:val="000D0B2D"/>
    <w:rsid w:val="000D3161"/>
    <w:rsid w:val="000E0B6D"/>
    <w:rsid w:val="000E44BC"/>
    <w:rsid w:val="000F515D"/>
    <w:rsid w:val="00101F9C"/>
    <w:rsid w:val="00104F81"/>
    <w:rsid w:val="00111F6E"/>
    <w:rsid w:val="00122196"/>
    <w:rsid w:val="00125588"/>
    <w:rsid w:val="00130579"/>
    <w:rsid w:val="0014402B"/>
    <w:rsid w:val="00147B8B"/>
    <w:rsid w:val="00151038"/>
    <w:rsid w:val="0015346C"/>
    <w:rsid w:val="0016407C"/>
    <w:rsid w:val="00173773"/>
    <w:rsid w:val="001B28A8"/>
    <w:rsid w:val="001B60EA"/>
    <w:rsid w:val="001C17B3"/>
    <w:rsid w:val="001C791B"/>
    <w:rsid w:val="001D01C4"/>
    <w:rsid w:val="001E5ECF"/>
    <w:rsid w:val="00200C37"/>
    <w:rsid w:val="0020526D"/>
    <w:rsid w:val="00211AF8"/>
    <w:rsid w:val="00237457"/>
    <w:rsid w:val="00244C75"/>
    <w:rsid w:val="002768E5"/>
    <w:rsid w:val="00276BC4"/>
    <w:rsid w:val="00283AC0"/>
    <w:rsid w:val="002931E3"/>
    <w:rsid w:val="0029769C"/>
    <w:rsid w:val="002B5C3D"/>
    <w:rsid w:val="002B615D"/>
    <w:rsid w:val="002C33B4"/>
    <w:rsid w:val="002E5602"/>
    <w:rsid w:val="002E6478"/>
    <w:rsid w:val="003267FC"/>
    <w:rsid w:val="003316BE"/>
    <w:rsid w:val="00337D42"/>
    <w:rsid w:val="00355537"/>
    <w:rsid w:val="00386774"/>
    <w:rsid w:val="00391070"/>
    <w:rsid w:val="003A7FBF"/>
    <w:rsid w:val="003D61AE"/>
    <w:rsid w:val="003D63CA"/>
    <w:rsid w:val="003D74D3"/>
    <w:rsid w:val="003E1D98"/>
    <w:rsid w:val="003E281E"/>
    <w:rsid w:val="00452262"/>
    <w:rsid w:val="00464E8F"/>
    <w:rsid w:val="004651AD"/>
    <w:rsid w:val="004C00D7"/>
    <w:rsid w:val="004D00D1"/>
    <w:rsid w:val="004D3187"/>
    <w:rsid w:val="004E5224"/>
    <w:rsid w:val="00502366"/>
    <w:rsid w:val="0052304B"/>
    <w:rsid w:val="00524F89"/>
    <w:rsid w:val="00534844"/>
    <w:rsid w:val="00540169"/>
    <w:rsid w:val="0056014A"/>
    <w:rsid w:val="00567C44"/>
    <w:rsid w:val="00574B49"/>
    <w:rsid w:val="00577D7B"/>
    <w:rsid w:val="00581AB9"/>
    <w:rsid w:val="00593B11"/>
    <w:rsid w:val="00593C02"/>
    <w:rsid w:val="005C1C9F"/>
    <w:rsid w:val="005D1002"/>
    <w:rsid w:val="005E1CA7"/>
    <w:rsid w:val="005E6268"/>
    <w:rsid w:val="005F386C"/>
    <w:rsid w:val="005F72E5"/>
    <w:rsid w:val="00600839"/>
    <w:rsid w:val="00604408"/>
    <w:rsid w:val="00620890"/>
    <w:rsid w:val="0062446C"/>
    <w:rsid w:val="006410D1"/>
    <w:rsid w:val="00672AD7"/>
    <w:rsid w:val="006763D4"/>
    <w:rsid w:val="00680B59"/>
    <w:rsid w:val="00682194"/>
    <w:rsid w:val="00684F86"/>
    <w:rsid w:val="00690877"/>
    <w:rsid w:val="00695938"/>
    <w:rsid w:val="006B342E"/>
    <w:rsid w:val="006B54EE"/>
    <w:rsid w:val="006C1C21"/>
    <w:rsid w:val="006C41C2"/>
    <w:rsid w:val="006C506D"/>
    <w:rsid w:val="006D0EDA"/>
    <w:rsid w:val="006E2338"/>
    <w:rsid w:val="006E4231"/>
    <w:rsid w:val="00720596"/>
    <w:rsid w:val="007316FB"/>
    <w:rsid w:val="007371FA"/>
    <w:rsid w:val="00754FFC"/>
    <w:rsid w:val="00762023"/>
    <w:rsid w:val="00775B62"/>
    <w:rsid w:val="0078730B"/>
    <w:rsid w:val="00791673"/>
    <w:rsid w:val="007A5D2B"/>
    <w:rsid w:val="007D507A"/>
    <w:rsid w:val="007E6A82"/>
    <w:rsid w:val="007F2722"/>
    <w:rsid w:val="00810A9A"/>
    <w:rsid w:val="00842872"/>
    <w:rsid w:val="0084372B"/>
    <w:rsid w:val="008533B0"/>
    <w:rsid w:val="00872B79"/>
    <w:rsid w:val="0087545C"/>
    <w:rsid w:val="008903C8"/>
    <w:rsid w:val="00890865"/>
    <w:rsid w:val="00891BDB"/>
    <w:rsid w:val="008A270E"/>
    <w:rsid w:val="008A2A09"/>
    <w:rsid w:val="008C2DAF"/>
    <w:rsid w:val="008C6E67"/>
    <w:rsid w:val="008F1804"/>
    <w:rsid w:val="008F6CB1"/>
    <w:rsid w:val="00907561"/>
    <w:rsid w:val="00917457"/>
    <w:rsid w:val="009270DA"/>
    <w:rsid w:val="00933BE3"/>
    <w:rsid w:val="009359D0"/>
    <w:rsid w:val="00936F80"/>
    <w:rsid w:val="00951BA5"/>
    <w:rsid w:val="00963E1D"/>
    <w:rsid w:val="009A09EA"/>
    <w:rsid w:val="009A233D"/>
    <w:rsid w:val="009A5779"/>
    <w:rsid w:val="009A7C2D"/>
    <w:rsid w:val="009B3903"/>
    <w:rsid w:val="009B7BF6"/>
    <w:rsid w:val="009D2600"/>
    <w:rsid w:val="009F2B43"/>
    <w:rsid w:val="009F4730"/>
    <w:rsid w:val="00A12664"/>
    <w:rsid w:val="00A31F5F"/>
    <w:rsid w:val="00A323FC"/>
    <w:rsid w:val="00A63D45"/>
    <w:rsid w:val="00A87414"/>
    <w:rsid w:val="00A90B2D"/>
    <w:rsid w:val="00AD20A8"/>
    <w:rsid w:val="00AD2A2B"/>
    <w:rsid w:val="00AD3885"/>
    <w:rsid w:val="00AE5445"/>
    <w:rsid w:val="00AE7133"/>
    <w:rsid w:val="00AF17C0"/>
    <w:rsid w:val="00AF29EB"/>
    <w:rsid w:val="00B13D0D"/>
    <w:rsid w:val="00B239E5"/>
    <w:rsid w:val="00B26EF9"/>
    <w:rsid w:val="00B36EAE"/>
    <w:rsid w:val="00B429F5"/>
    <w:rsid w:val="00B51B7E"/>
    <w:rsid w:val="00B56355"/>
    <w:rsid w:val="00B63A1C"/>
    <w:rsid w:val="00B71EB1"/>
    <w:rsid w:val="00B86C62"/>
    <w:rsid w:val="00BA6828"/>
    <w:rsid w:val="00BB08B6"/>
    <w:rsid w:val="00BC1F43"/>
    <w:rsid w:val="00BC2206"/>
    <w:rsid w:val="00BC7222"/>
    <w:rsid w:val="00BC7D7C"/>
    <w:rsid w:val="00BD07F8"/>
    <w:rsid w:val="00BF5933"/>
    <w:rsid w:val="00BF656F"/>
    <w:rsid w:val="00C1258A"/>
    <w:rsid w:val="00C176AB"/>
    <w:rsid w:val="00C27E47"/>
    <w:rsid w:val="00C43782"/>
    <w:rsid w:val="00C53984"/>
    <w:rsid w:val="00C53F86"/>
    <w:rsid w:val="00C56F92"/>
    <w:rsid w:val="00CA0413"/>
    <w:rsid w:val="00CA6215"/>
    <w:rsid w:val="00CB0C7D"/>
    <w:rsid w:val="00CB2346"/>
    <w:rsid w:val="00CC43A8"/>
    <w:rsid w:val="00CC5DD8"/>
    <w:rsid w:val="00CE656A"/>
    <w:rsid w:val="00CE6E08"/>
    <w:rsid w:val="00D105EF"/>
    <w:rsid w:val="00D16AB7"/>
    <w:rsid w:val="00D3438D"/>
    <w:rsid w:val="00D35DF8"/>
    <w:rsid w:val="00D5318D"/>
    <w:rsid w:val="00D54557"/>
    <w:rsid w:val="00D908C3"/>
    <w:rsid w:val="00DC54D8"/>
    <w:rsid w:val="00DD1941"/>
    <w:rsid w:val="00DE2309"/>
    <w:rsid w:val="00DF2578"/>
    <w:rsid w:val="00DF6013"/>
    <w:rsid w:val="00E211D0"/>
    <w:rsid w:val="00E27689"/>
    <w:rsid w:val="00E31683"/>
    <w:rsid w:val="00E43AA2"/>
    <w:rsid w:val="00E55149"/>
    <w:rsid w:val="00E90FE7"/>
    <w:rsid w:val="00EA1189"/>
    <w:rsid w:val="00EA6F7C"/>
    <w:rsid w:val="00ED57E1"/>
    <w:rsid w:val="00ED7C81"/>
    <w:rsid w:val="00EF1796"/>
    <w:rsid w:val="00EF318E"/>
    <w:rsid w:val="00F03F9E"/>
    <w:rsid w:val="00F337A3"/>
    <w:rsid w:val="00F346BC"/>
    <w:rsid w:val="00F473F6"/>
    <w:rsid w:val="00F61D28"/>
    <w:rsid w:val="00F724CD"/>
    <w:rsid w:val="00F85E6E"/>
    <w:rsid w:val="00FB5744"/>
    <w:rsid w:val="00FE1E14"/>
    <w:rsid w:val="00FE4EB9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572CF1"/>
  <w15:chartTrackingRefBased/>
  <w15:docId w15:val="{530B3635-52AA-4DD5-ADF6-2264F8A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09"/>
  </w:style>
  <w:style w:type="paragraph" w:styleId="Footer">
    <w:name w:val="footer"/>
    <w:basedOn w:val="Normal"/>
    <w:link w:val="FooterChar"/>
    <w:uiPriority w:val="99"/>
    <w:unhideWhenUsed/>
    <w:rsid w:val="00DE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309"/>
  </w:style>
  <w:style w:type="paragraph" w:styleId="ListParagraph">
    <w:name w:val="List Paragraph"/>
    <w:basedOn w:val="Normal"/>
    <w:uiPriority w:val="34"/>
    <w:qFormat/>
    <w:rsid w:val="007F2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answ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</dc:creator>
  <cp:keywords/>
  <dc:description/>
  <cp:lastModifiedBy>IYAS</cp:lastModifiedBy>
  <cp:revision>2</cp:revision>
  <dcterms:created xsi:type="dcterms:W3CDTF">2023-03-21T02:08:00Z</dcterms:created>
  <dcterms:modified xsi:type="dcterms:W3CDTF">2023-03-21T02:08:00Z</dcterms:modified>
</cp:coreProperties>
</file>